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2F" w:rsidRPr="00370F2F" w:rsidRDefault="00370F2F" w:rsidP="00370F2F">
      <w:pPr>
        <w:jc w:val="center"/>
        <w:rPr>
          <w:rFonts w:ascii="Times New Roman" w:eastAsia="Times New Roman" w:hAnsi="Times New Roman" w:cs="Times New Roman"/>
          <w:sz w:val="24"/>
          <w:szCs w:val="24"/>
        </w:rPr>
      </w:pPr>
      <w:r>
        <w:br/>
      </w:r>
      <w:r w:rsidRPr="00370F2F">
        <w:rPr>
          <w:rFonts w:ascii="Times New Roman" w:eastAsia="Times New Roman" w:hAnsi="Times New Roman" w:cs="Times New Roman"/>
          <w:sz w:val="48"/>
          <w:szCs w:val="48"/>
        </w:rPr>
        <w:t>What Is Enlightenment?</w:t>
      </w:r>
      <w:r w:rsidRPr="00370F2F">
        <w:rPr>
          <w:rFonts w:ascii="Times New Roman" w:eastAsia="Times New Roman" w:hAnsi="Times New Roman" w:cs="Times New Roman"/>
          <w:sz w:val="24"/>
          <w:szCs w:val="24"/>
        </w:rPr>
        <w:t xml:space="preserve"> </w:t>
      </w:r>
      <w:r w:rsidRPr="00370F2F">
        <w:rPr>
          <w:rFonts w:ascii="Times New Roman" w:eastAsia="Times New Roman" w:hAnsi="Times New Roman" w:cs="Times New Roman"/>
          <w:sz w:val="24"/>
          <w:szCs w:val="24"/>
        </w:rPr>
        <w:br/>
      </w:r>
      <w:r w:rsidRPr="00370F2F">
        <w:rPr>
          <w:rFonts w:ascii="Times New Roman" w:eastAsia="Times New Roman" w:hAnsi="Times New Roman" w:cs="Times New Roman"/>
          <w:sz w:val="27"/>
          <w:szCs w:val="27"/>
        </w:rPr>
        <w:t xml:space="preserve">Immanuel Kant </w:t>
      </w:r>
      <w:hyperlink r:id="rId4" w:anchor="note1" w:history="1">
        <w:r w:rsidRPr="00370F2F">
          <w:rPr>
            <w:rFonts w:ascii="Times New Roman" w:eastAsia="Times New Roman" w:hAnsi="Times New Roman" w:cs="Times New Roman"/>
            <w:color w:val="15317E"/>
            <w:sz w:val="27"/>
            <w:u w:val="single"/>
            <w:vertAlign w:val="subscript"/>
          </w:rPr>
          <w:t>1</w:t>
        </w:r>
      </w:hyperlink>
    </w:p>
    <w:p w:rsidR="00370F2F" w:rsidRPr="00370F2F" w:rsidRDefault="00370F2F" w:rsidP="00370F2F">
      <w:pPr>
        <w:spacing w:before="100" w:beforeAutospacing="1" w:after="100" w:afterAutospacing="1" w:line="240" w:lineRule="auto"/>
        <w:rPr>
          <w:rFonts w:ascii="Times New Roman" w:eastAsia="Times New Roman" w:hAnsi="Times New Roman" w:cs="Times New Roman"/>
          <w:b/>
          <w:sz w:val="24"/>
          <w:szCs w:val="24"/>
        </w:rPr>
      </w:pPr>
      <w:r w:rsidRPr="00370F2F">
        <w:rPr>
          <w:rFonts w:ascii="Times New Roman" w:eastAsia="Times New Roman" w:hAnsi="Times New Roman" w:cs="Times New Roman"/>
          <w:b/>
          <w:sz w:val="24"/>
          <w:szCs w:val="24"/>
        </w:rPr>
        <w:t xml:space="preserve">Enlightenment is man's emergence from his self-imposed tutelage. Tutelage is the inability to use one's own understanding without another's guidance. This tutelage is self-imposed if its cause lies not in lack of understanding but in indecision and lack of courage to use one's own mind without another's guidance. </w:t>
      </w:r>
      <w:r w:rsidRPr="00370F2F">
        <w:rPr>
          <w:rFonts w:ascii="Times New Roman" w:eastAsia="Times New Roman" w:hAnsi="Times New Roman" w:cs="Times New Roman"/>
          <w:b/>
          <w:i/>
          <w:iCs/>
          <w:sz w:val="24"/>
          <w:szCs w:val="24"/>
        </w:rPr>
        <w:t>Dare to know!</w:t>
      </w:r>
      <w:r w:rsidRPr="00370F2F">
        <w:rPr>
          <w:rFonts w:ascii="Times New Roman" w:eastAsia="Times New Roman" w:hAnsi="Times New Roman" w:cs="Times New Roman"/>
          <w:b/>
          <w:sz w:val="24"/>
          <w:szCs w:val="24"/>
        </w:rPr>
        <w:t xml:space="preserve"> </w:t>
      </w:r>
      <w:proofErr w:type="gramStart"/>
      <w:r w:rsidRPr="00370F2F">
        <w:rPr>
          <w:rFonts w:ascii="Times New Roman" w:eastAsia="Times New Roman" w:hAnsi="Times New Roman" w:cs="Times New Roman"/>
          <w:b/>
          <w:sz w:val="24"/>
          <w:szCs w:val="24"/>
        </w:rPr>
        <w:t>(</w:t>
      </w:r>
      <w:proofErr w:type="spellStart"/>
      <w:r w:rsidRPr="00370F2F">
        <w:rPr>
          <w:rFonts w:ascii="Times New Roman" w:eastAsia="Times New Roman" w:hAnsi="Times New Roman" w:cs="Times New Roman"/>
          <w:b/>
          <w:i/>
          <w:iCs/>
          <w:sz w:val="24"/>
          <w:szCs w:val="24"/>
        </w:rPr>
        <w:t>Sapere</w:t>
      </w:r>
      <w:proofErr w:type="spellEnd"/>
      <w:r w:rsidRPr="00370F2F">
        <w:rPr>
          <w:rFonts w:ascii="Times New Roman" w:eastAsia="Times New Roman" w:hAnsi="Times New Roman" w:cs="Times New Roman"/>
          <w:b/>
          <w:i/>
          <w:iCs/>
          <w:sz w:val="24"/>
          <w:szCs w:val="24"/>
        </w:rPr>
        <w:t xml:space="preserve"> </w:t>
      </w:r>
      <w:proofErr w:type="spellStart"/>
      <w:r w:rsidRPr="00370F2F">
        <w:rPr>
          <w:rFonts w:ascii="Times New Roman" w:eastAsia="Times New Roman" w:hAnsi="Times New Roman" w:cs="Times New Roman"/>
          <w:b/>
          <w:i/>
          <w:iCs/>
          <w:sz w:val="24"/>
          <w:szCs w:val="24"/>
        </w:rPr>
        <w:t>aude</w:t>
      </w:r>
      <w:proofErr w:type="spellEnd"/>
      <w:r w:rsidRPr="00370F2F">
        <w:rPr>
          <w:rFonts w:ascii="Times New Roman" w:eastAsia="Times New Roman" w:hAnsi="Times New Roman" w:cs="Times New Roman"/>
          <w:b/>
          <w:i/>
          <w:iCs/>
          <w:sz w:val="24"/>
          <w:szCs w:val="24"/>
        </w:rPr>
        <w:t>.</w:t>
      </w:r>
      <w:r w:rsidRPr="00370F2F">
        <w:rPr>
          <w:rFonts w:ascii="Times New Roman" w:eastAsia="Times New Roman" w:hAnsi="Times New Roman" w:cs="Times New Roman"/>
          <w:b/>
          <w:sz w:val="24"/>
          <w:szCs w:val="24"/>
        </w:rPr>
        <w:t>)</w:t>
      </w:r>
      <w:proofErr w:type="gramEnd"/>
      <w:r w:rsidRPr="00370F2F">
        <w:rPr>
          <w:rFonts w:ascii="Times New Roman" w:eastAsia="Times New Roman" w:hAnsi="Times New Roman" w:cs="Times New Roman"/>
          <w:b/>
          <w:sz w:val="24"/>
          <w:szCs w:val="24"/>
        </w:rPr>
        <w:t xml:space="preserve"> "Have the courage to use your own understanding," is therefore the motto of the enlightenment. </w:t>
      </w:r>
    </w:p>
    <w:p w:rsidR="00370F2F" w:rsidRPr="00370F2F" w:rsidRDefault="00370F2F" w:rsidP="00370F2F">
      <w:pPr>
        <w:spacing w:before="100" w:beforeAutospacing="1" w:after="100" w:afterAutospacing="1" w:line="240" w:lineRule="auto"/>
        <w:rPr>
          <w:rFonts w:ascii="Times New Roman" w:eastAsia="Times New Roman" w:hAnsi="Times New Roman" w:cs="Times New Roman"/>
          <w:sz w:val="24"/>
          <w:szCs w:val="24"/>
        </w:rPr>
      </w:pPr>
      <w:r w:rsidRPr="00370F2F">
        <w:rPr>
          <w:rFonts w:ascii="Times New Roman" w:eastAsia="Times New Roman" w:hAnsi="Times New Roman" w:cs="Times New Roman"/>
          <w:sz w:val="24"/>
          <w:szCs w:val="24"/>
        </w:rPr>
        <w:t xml:space="preserve">Laziness and cowardice are the reasons why such a large part of mankind gladly remain minors all their lives, long after nature has freed them from external guidance. They are the reasons why it is so easy for others to set themselves up as guardians. It is so comfortable to be a minor. If I have a book that thinks for me, a pastor who acts as my conscience, a physician who prescribes my diet, and so on--then I have no need to exert myself. I have no need to think, if only I can pay; others will take care of that disagreeable business for me. Those guardians who have kindly taken supervision upon themselves see to it that the overwhelming majority of mankind--among them the entire fair sex--should consider the step to maturity, not only as hard, but as extremely dangerous. First, these guardians make their domestic cattle stupid and carefully prevent the docile creatures from taking a single step without the leading-strings to which they have fastened them. Then they show them the danger that would threaten them if they should try to walk by themselves. Now this danger is really not very great; after stumbling a few times they would, at last, learn to walk. However, examples of such failures intimidate and generally discourage all further attempts. </w:t>
      </w:r>
    </w:p>
    <w:p w:rsidR="00370F2F" w:rsidRPr="00370F2F" w:rsidRDefault="00370F2F" w:rsidP="00370F2F">
      <w:pPr>
        <w:spacing w:before="100" w:beforeAutospacing="1" w:after="100" w:afterAutospacing="1" w:line="240" w:lineRule="auto"/>
        <w:rPr>
          <w:rFonts w:ascii="Times New Roman" w:eastAsia="Times New Roman" w:hAnsi="Times New Roman" w:cs="Times New Roman"/>
          <w:sz w:val="24"/>
          <w:szCs w:val="24"/>
        </w:rPr>
      </w:pPr>
      <w:r w:rsidRPr="00370F2F">
        <w:rPr>
          <w:rFonts w:ascii="Times New Roman" w:eastAsia="Times New Roman" w:hAnsi="Times New Roman" w:cs="Times New Roman"/>
          <w:sz w:val="24"/>
          <w:szCs w:val="24"/>
        </w:rPr>
        <w:t xml:space="preserve">Thus it is very difficult for the individual to work himself out of the nonage which has become almost second nature to him. He has even grown to like it, and is at first really incapable of using his own understanding because he has never been permitted to try it. Dogmas and formulas, these mechanical tools designed for reasonable use--or rather abuse--of his natural gifts, are the fetters of an everlasting nonage. The man who casts them off would make an uncertain leap over the narrowest ditch, because he is not used to such free movement. That is why there are only a few men who walk firmly, and who have emerged from nonage by cultivating their own minds. </w:t>
      </w:r>
    </w:p>
    <w:p w:rsidR="00370F2F" w:rsidRPr="00370F2F" w:rsidRDefault="00370F2F" w:rsidP="00370F2F">
      <w:pPr>
        <w:spacing w:before="100" w:beforeAutospacing="1" w:after="100" w:afterAutospacing="1" w:line="240" w:lineRule="auto"/>
        <w:rPr>
          <w:rFonts w:ascii="Times New Roman" w:eastAsia="Times New Roman" w:hAnsi="Times New Roman" w:cs="Times New Roman"/>
          <w:sz w:val="24"/>
          <w:szCs w:val="24"/>
        </w:rPr>
      </w:pPr>
      <w:r w:rsidRPr="00370F2F">
        <w:rPr>
          <w:rFonts w:ascii="Times New Roman" w:eastAsia="Times New Roman" w:hAnsi="Times New Roman" w:cs="Times New Roman"/>
          <w:sz w:val="24"/>
          <w:szCs w:val="24"/>
        </w:rPr>
        <w:t xml:space="preserve">It is more nearly possible, however, for the public to enlighten itself; indeed, if it is only given freedom, enlightenment is almost inevitable. There will always be a few independent thinkers, even among the self-appointed guardians of the multitude. Once such men have thrown off the yoke of nonage, they will spread about them the spirit of a reasonable appreciation of man's value and of his duty to think for himself. It is especially to be noted that the public which was earlier brought under the yoke by these men afterwards forces these very guardians to remain in submission, if it is so incited by some of its guardians who are themselves incapable of any enlightenment. That shows how pernicious it is to implant prejudices: they will eventually revenge themselves upon their authors or their authors' descendants. Therefore, a public can achieve enlightenment only slowly. A revolution may bring about the end of a personal despotism or of avaricious tyrannical oppression, but never a true reform of modes of thought. New prejudices will serve, in place of the old, as guide lines for the unthinking multitude. </w:t>
      </w:r>
    </w:p>
    <w:p w:rsidR="00370F2F" w:rsidRPr="00370F2F" w:rsidRDefault="00370F2F" w:rsidP="00370F2F">
      <w:pPr>
        <w:spacing w:before="100" w:beforeAutospacing="1" w:after="100" w:afterAutospacing="1" w:line="240" w:lineRule="auto"/>
        <w:rPr>
          <w:rFonts w:ascii="Times New Roman" w:eastAsia="Times New Roman" w:hAnsi="Times New Roman" w:cs="Times New Roman"/>
          <w:sz w:val="24"/>
          <w:szCs w:val="24"/>
        </w:rPr>
      </w:pPr>
      <w:r w:rsidRPr="00370F2F">
        <w:rPr>
          <w:rFonts w:ascii="Times New Roman" w:eastAsia="Times New Roman" w:hAnsi="Times New Roman" w:cs="Times New Roman"/>
          <w:sz w:val="24"/>
          <w:szCs w:val="24"/>
        </w:rPr>
        <w:t xml:space="preserve">This enlightenment requires nothing but </w:t>
      </w:r>
      <w:r w:rsidRPr="00370F2F">
        <w:rPr>
          <w:rFonts w:ascii="Times New Roman" w:eastAsia="Times New Roman" w:hAnsi="Times New Roman" w:cs="Times New Roman"/>
          <w:i/>
          <w:iCs/>
          <w:sz w:val="24"/>
          <w:szCs w:val="24"/>
        </w:rPr>
        <w:t>freedom</w:t>
      </w:r>
      <w:r w:rsidRPr="00370F2F">
        <w:rPr>
          <w:rFonts w:ascii="Times New Roman" w:eastAsia="Times New Roman" w:hAnsi="Times New Roman" w:cs="Times New Roman"/>
          <w:sz w:val="24"/>
          <w:szCs w:val="24"/>
        </w:rPr>
        <w:t xml:space="preserve">--and the most innocent of all that may be called "freedom": freedom to make public use of one's reason in all matters. Now I hear the cry from all sides: "Do not argue!" The officer says: "Do not argue--drill!" The tax collector: "Do not argue--pay!" The pastor: "Do not argue--believe!" Only one ruler in the world says: "Argue as much as you please, but obey!" We find restrictions on freedom everywhere. But which restriction is harmful to enlightenment? Which restriction is innocent, and which advances enlightenment? I reply: the public use of one's reason must be free at all times, and this alone </w:t>
      </w:r>
      <w:r w:rsidRPr="00370F2F">
        <w:rPr>
          <w:rFonts w:ascii="Times New Roman" w:eastAsia="Times New Roman" w:hAnsi="Times New Roman" w:cs="Times New Roman"/>
          <w:sz w:val="24"/>
          <w:szCs w:val="24"/>
        </w:rPr>
        <w:lastRenderedPageBreak/>
        <w:t xml:space="preserve">can bring enlightenment to mankind. By </w:t>
      </w:r>
      <w:r>
        <w:rPr>
          <w:rFonts w:ascii="Times New Roman" w:eastAsia="Times New Roman" w:hAnsi="Times New Roman" w:cs="Times New Roman"/>
          <w:sz w:val="24"/>
          <w:szCs w:val="24"/>
        </w:rPr>
        <w:t xml:space="preserve">this </w:t>
      </w:r>
      <w:r w:rsidRPr="00370F2F">
        <w:rPr>
          <w:rFonts w:ascii="Times New Roman" w:eastAsia="Times New Roman" w:hAnsi="Times New Roman" w:cs="Times New Roman"/>
          <w:sz w:val="24"/>
          <w:szCs w:val="24"/>
        </w:rPr>
        <w:t xml:space="preserve">"public use of one's reason" I mean that use which a man, as </w:t>
      </w:r>
      <w:r w:rsidRPr="00370F2F">
        <w:rPr>
          <w:rFonts w:ascii="Times New Roman" w:eastAsia="Times New Roman" w:hAnsi="Times New Roman" w:cs="Times New Roman"/>
          <w:i/>
          <w:iCs/>
          <w:sz w:val="24"/>
          <w:szCs w:val="24"/>
        </w:rPr>
        <w:t>scholar</w:t>
      </w:r>
      <w:r w:rsidRPr="00370F2F">
        <w:rPr>
          <w:rFonts w:ascii="Times New Roman" w:eastAsia="Times New Roman" w:hAnsi="Times New Roman" w:cs="Times New Roman"/>
          <w:sz w:val="24"/>
          <w:szCs w:val="24"/>
        </w:rPr>
        <w:t xml:space="preserve">, makes of it before the reading public. </w:t>
      </w:r>
    </w:p>
    <w:p w:rsidR="00370F2F" w:rsidRPr="00370F2F" w:rsidRDefault="00370F2F" w:rsidP="00370F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370F2F">
        <w:rPr>
          <w:rFonts w:ascii="Times New Roman" w:eastAsia="Times New Roman" w:hAnsi="Times New Roman" w:cs="Times New Roman"/>
          <w:sz w:val="24"/>
          <w:szCs w:val="24"/>
        </w:rPr>
        <w:t xml:space="preserve">hould a society of ministers, say a Church </w:t>
      </w:r>
      <w:proofErr w:type="gramStart"/>
      <w:r w:rsidRPr="00370F2F">
        <w:rPr>
          <w:rFonts w:ascii="Times New Roman" w:eastAsia="Times New Roman" w:hAnsi="Times New Roman" w:cs="Times New Roman"/>
          <w:sz w:val="24"/>
          <w:szCs w:val="24"/>
        </w:rPr>
        <w:t>Council, . . .</w:t>
      </w:r>
      <w:proofErr w:type="gramEnd"/>
      <w:r w:rsidRPr="00370F2F">
        <w:rPr>
          <w:rFonts w:ascii="Times New Roman" w:eastAsia="Times New Roman" w:hAnsi="Times New Roman" w:cs="Times New Roman"/>
          <w:sz w:val="24"/>
          <w:szCs w:val="24"/>
        </w:rPr>
        <w:t xml:space="preserve"> have the right to commit itself by oath to a certain unalterable doctrine, in order to secure perpetual guardianship over all its members and through them over the people? I say that this is quite impossible. Such a contract, concluded to keep all further enlightenment from humanity, is simply null and void even if it should be confirmed by the sovereign power, by parliaments, and the most solemn treaties. An epoch cannot conclude a pact that will commit succeeding ages, prevent them from increasing their significant insights, purging themselves of errors, and generally progressing in enlightenment. That would be a crime against human nature whose proper destiny lies precisely in such progress. Therefore, succeeding ages are fully entitled to repudiate such decisions as unauthorized and outrageous. The touchstone of all those decisions that may be made into law for a people lies in this question: Could a people impose such a law upon itself? Now it might be possible to introduce a certain order for a definite short period of time in expectation of better order. But, while this provisional order continues, each citizen (above all, each pastor acting as a scholar) should be left free to publish his criticisms of the faults of existing institutions. This should continue until public understanding of these matters has gone so far that, by uniting the voices of many (although not necessarily all) scholars, reform proposals could be brought before the sovereign to protect those congregations which had decided according to their best lights upon an altered religious order, without, however, hindering those who want to remain true to the old institutions. But to agree to a perpetual religious constitution which is not publicly questioned by anyone would be, as it were, to annihilate a period of time in the progress of man's </w:t>
      </w:r>
      <w:proofErr w:type="gramStart"/>
      <w:r w:rsidRPr="00370F2F">
        <w:rPr>
          <w:rFonts w:ascii="Times New Roman" w:eastAsia="Times New Roman" w:hAnsi="Times New Roman" w:cs="Times New Roman"/>
          <w:sz w:val="24"/>
          <w:szCs w:val="24"/>
        </w:rPr>
        <w:t>improvement</w:t>
      </w:r>
      <w:proofErr w:type="gramEnd"/>
      <w:r w:rsidRPr="00370F2F">
        <w:rPr>
          <w:rFonts w:ascii="Times New Roman" w:eastAsia="Times New Roman" w:hAnsi="Times New Roman" w:cs="Times New Roman"/>
          <w:sz w:val="24"/>
          <w:szCs w:val="24"/>
        </w:rPr>
        <w:t xml:space="preserve">. This must be absolutely forbidden. </w:t>
      </w:r>
    </w:p>
    <w:p w:rsidR="00370F2F" w:rsidRPr="00370F2F" w:rsidRDefault="00370F2F" w:rsidP="00370F2F">
      <w:pPr>
        <w:spacing w:before="100" w:beforeAutospacing="1" w:after="100" w:afterAutospacing="1" w:line="240" w:lineRule="auto"/>
        <w:rPr>
          <w:rFonts w:ascii="Times New Roman" w:eastAsia="Times New Roman" w:hAnsi="Times New Roman" w:cs="Times New Roman"/>
          <w:sz w:val="24"/>
          <w:szCs w:val="24"/>
        </w:rPr>
      </w:pPr>
      <w:r w:rsidRPr="00370F2F">
        <w:rPr>
          <w:rFonts w:ascii="Times New Roman" w:eastAsia="Times New Roman" w:hAnsi="Times New Roman" w:cs="Times New Roman"/>
          <w:sz w:val="24"/>
          <w:szCs w:val="24"/>
        </w:rPr>
        <w:t xml:space="preserve">What a people may not decide for </w:t>
      </w:r>
      <w:proofErr w:type="gramStart"/>
      <w:r w:rsidRPr="00370F2F">
        <w:rPr>
          <w:rFonts w:ascii="Times New Roman" w:eastAsia="Times New Roman" w:hAnsi="Times New Roman" w:cs="Times New Roman"/>
          <w:sz w:val="24"/>
          <w:szCs w:val="24"/>
        </w:rPr>
        <w:t>itself</w:t>
      </w:r>
      <w:proofErr w:type="gramEnd"/>
      <w:r w:rsidRPr="00370F2F">
        <w:rPr>
          <w:rFonts w:ascii="Times New Roman" w:eastAsia="Times New Roman" w:hAnsi="Times New Roman" w:cs="Times New Roman"/>
          <w:sz w:val="24"/>
          <w:szCs w:val="24"/>
        </w:rPr>
        <w:t xml:space="preserve"> may even less be decided for it by a monarch, for his reputation as a ruler consists precisely in the way in which he unites the will of the whole people within his own. If he only sees to it that all true or supposed [religious] improvement remains in step with the civic order, he can for the rest leave his subjects alone to do what they find necessary for the salvation of their souls. Salvation is none of his business; it </w:t>
      </w:r>
      <w:r w:rsidRPr="00370F2F">
        <w:rPr>
          <w:rFonts w:ascii="Times New Roman" w:eastAsia="Times New Roman" w:hAnsi="Times New Roman" w:cs="Times New Roman"/>
          <w:i/>
          <w:iCs/>
          <w:sz w:val="24"/>
          <w:szCs w:val="24"/>
        </w:rPr>
        <w:t>is</w:t>
      </w:r>
      <w:r w:rsidRPr="00370F2F">
        <w:rPr>
          <w:rFonts w:ascii="Times New Roman" w:eastAsia="Times New Roman" w:hAnsi="Times New Roman" w:cs="Times New Roman"/>
          <w:sz w:val="24"/>
          <w:szCs w:val="24"/>
        </w:rPr>
        <w:t xml:space="preserve"> his business to prevent one man from forcibly keeping another from determining and promoting his salvation to the best of his ability. Indeed, it would be prejudicial to his majesty if he meddled in these matters and supervised the writings in which his subjects seek to bring their [religious] views into the open, even when he does this from his own highest insigh</w:t>
      </w:r>
      <w:r>
        <w:rPr>
          <w:rFonts w:ascii="Times New Roman" w:eastAsia="Times New Roman" w:hAnsi="Times New Roman" w:cs="Times New Roman"/>
          <w:sz w:val="24"/>
          <w:szCs w:val="24"/>
        </w:rPr>
        <w:t>t.</w:t>
      </w:r>
      <w:r w:rsidRPr="00370F2F">
        <w:rPr>
          <w:rFonts w:ascii="Times New Roman" w:eastAsia="Times New Roman" w:hAnsi="Times New Roman" w:cs="Times New Roman"/>
          <w:sz w:val="24"/>
          <w:szCs w:val="24"/>
        </w:rPr>
        <w:t xml:space="preserve"> </w:t>
      </w:r>
    </w:p>
    <w:p w:rsidR="008E73C5" w:rsidRPr="00370F2F" w:rsidRDefault="00370F2F" w:rsidP="00370F2F">
      <w:pPr>
        <w:spacing w:before="100" w:beforeAutospacing="1" w:after="100" w:afterAutospacing="1" w:line="240" w:lineRule="auto"/>
        <w:rPr>
          <w:rFonts w:ascii="Times New Roman" w:eastAsia="Times New Roman" w:hAnsi="Times New Roman" w:cs="Times New Roman"/>
          <w:sz w:val="24"/>
          <w:szCs w:val="24"/>
        </w:rPr>
      </w:pPr>
      <w:r w:rsidRPr="00370F2F">
        <w:rPr>
          <w:rFonts w:ascii="Times New Roman" w:eastAsia="Times New Roman" w:hAnsi="Times New Roman" w:cs="Times New Roman"/>
          <w:sz w:val="24"/>
          <w:szCs w:val="24"/>
        </w:rPr>
        <w:t xml:space="preserve">When we ask, </w:t>
      </w:r>
      <w:proofErr w:type="gramStart"/>
      <w:r w:rsidRPr="00370F2F">
        <w:rPr>
          <w:rFonts w:ascii="Times New Roman" w:eastAsia="Times New Roman" w:hAnsi="Times New Roman" w:cs="Times New Roman"/>
          <w:sz w:val="24"/>
          <w:szCs w:val="24"/>
        </w:rPr>
        <w:t>Are</w:t>
      </w:r>
      <w:proofErr w:type="gramEnd"/>
      <w:r w:rsidRPr="00370F2F">
        <w:rPr>
          <w:rFonts w:ascii="Times New Roman" w:eastAsia="Times New Roman" w:hAnsi="Times New Roman" w:cs="Times New Roman"/>
          <w:sz w:val="24"/>
          <w:szCs w:val="24"/>
        </w:rPr>
        <w:t xml:space="preserve"> we now living in an enlightened age? </w:t>
      </w:r>
      <w:proofErr w:type="gramStart"/>
      <w:r w:rsidRPr="00370F2F">
        <w:rPr>
          <w:rFonts w:ascii="Times New Roman" w:eastAsia="Times New Roman" w:hAnsi="Times New Roman" w:cs="Times New Roman"/>
          <w:sz w:val="24"/>
          <w:szCs w:val="24"/>
        </w:rPr>
        <w:t>the</w:t>
      </w:r>
      <w:proofErr w:type="gramEnd"/>
      <w:r w:rsidRPr="00370F2F">
        <w:rPr>
          <w:rFonts w:ascii="Times New Roman" w:eastAsia="Times New Roman" w:hAnsi="Times New Roman" w:cs="Times New Roman"/>
          <w:sz w:val="24"/>
          <w:szCs w:val="24"/>
        </w:rPr>
        <w:t xml:space="preserve"> answer is, No, but we live in an age of enlightenment. As matters now stand it is still far from true that men are already capable of using their own reason in religious matters confidently and correctly without external guidance. Still, we have some obvious indications that the field of working toward the goal [of religious truth] is now opened. What is more, the hindrances against general enlightenment or the emergence from self-imposed nonage are gradually diminishing. In this respect this is the age of the enlightenment and the century of Frederick [</w:t>
      </w:r>
      <w:r w:rsidRPr="00370F2F">
        <w:rPr>
          <w:rFonts w:ascii="Times New Roman" w:eastAsia="Times New Roman" w:hAnsi="Times New Roman" w:cs="Times New Roman"/>
          <w:i/>
          <w:sz w:val="24"/>
          <w:szCs w:val="24"/>
        </w:rPr>
        <w:t>the Great, Kant’s King, who was in many ways progressive, but who Kant also had to praise in order to publish this article!].</w:t>
      </w:r>
      <w:r w:rsidRPr="00370F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w:t>
      </w:r>
      <w:r w:rsidRPr="00370F2F">
        <w:rPr>
          <w:rFonts w:ascii="Times New Roman" w:eastAsia="Times New Roman" w:hAnsi="Times New Roman" w:cs="Times New Roman"/>
          <w:sz w:val="24"/>
          <w:szCs w:val="24"/>
        </w:rPr>
        <w:t xml:space="preserve">nly the man who is himself enlightened, who is not afraid of shadows, and who commands at the same time a well disciplined and numerous army as guarantor of public peace--only he can say what [the sovereign of] a free state cannot dare to say: "Argue as much as you like, and about what you like, but obey!" Thus we observe here as elsewhere in human affairs, in which almost everything is paradoxical, a surprising and unexpected course of events: a large degree of civic freedom appears to be of advantage to the intellectual freedom of the people, yet at the same time it establishes insurmountable barriers. A lesser degree of civic freedom, however, creates room to let that free spirit expand to the limits of its capacity. Nature, then, has carefully cultivated the seed within the hard core--namely the urge for and the vocation of free thought. And this free thought gradually reacts back on the modes of thought of the people, and men become more and more capable of acting in freedom. At last free thought acts even on the fundamentals of government and the state finds it agreeable to treat man, who is now more than a machine, in accord with his dignity. </w:t>
      </w:r>
    </w:p>
    <w:sectPr w:rsidR="008E73C5" w:rsidRPr="00370F2F" w:rsidSect="00370F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70F2F"/>
    <w:rsid w:val="0002621D"/>
    <w:rsid w:val="00370F2F"/>
    <w:rsid w:val="00B80144"/>
    <w:rsid w:val="00CD3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F2F"/>
    <w:rPr>
      <w:color w:val="15317E"/>
      <w:u w:val="single"/>
    </w:rPr>
  </w:style>
  <w:style w:type="paragraph" w:styleId="NormalWeb">
    <w:name w:val="Normal (Web)"/>
    <w:basedOn w:val="Normal"/>
    <w:uiPriority w:val="99"/>
    <w:semiHidden/>
    <w:unhideWhenUsed/>
    <w:rsid w:val="00370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3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umbia.edu/acis/ets/CCREAD/etscc/k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1365</Words>
  <Characters>7784</Characters>
  <Application>Microsoft Office Word</Application>
  <DocSecurity>0</DocSecurity>
  <Lines>64</Lines>
  <Paragraphs>18</Paragraphs>
  <ScaleCrop>false</ScaleCrop>
  <Company>Microsoft</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jbiggs</cp:lastModifiedBy>
  <cp:revision>1</cp:revision>
  <dcterms:created xsi:type="dcterms:W3CDTF">2014-10-29T12:26:00Z</dcterms:created>
  <dcterms:modified xsi:type="dcterms:W3CDTF">2014-10-29T12:32:00Z</dcterms:modified>
</cp:coreProperties>
</file>