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EC" w:rsidRDefault="00766CEC" w:rsidP="00766CEC">
      <w:r w:rsidRPr="002E6512">
        <w:rPr>
          <w:b/>
          <w:u w:val="single"/>
        </w:rPr>
        <w:t>PHILOSOPHY</w:t>
      </w:r>
      <w:r w:rsidR="002E6512">
        <w:rPr>
          <w:b/>
          <w:u w:val="single"/>
        </w:rPr>
        <w:t xml:space="preserve"> HONORS</w:t>
      </w:r>
      <w:r w:rsidRPr="002E6512">
        <w:rPr>
          <w:b/>
          <w:u w:val="single"/>
        </w:rPr>
        <w:t>, UNIT I AND II: THE LEAST YOU NEED TO KNOW</w:t>
      </w:r>
      <w:r>
        <w:br/>
      </w:r>
      <w:r>
        <w:br/>
        <w:t xml:space="preserve">1. </w:t>
      </w:r>
      <w:proofErr w:type="gramStart"/>
      <w:r>
        <w:t>ONTOLOGY – Study of Being and Existence.</w:t>
      </w:r>
      <w:proofErr w:type="gramEnd"/>
      <w:r w:rsidR="002E6512">
        <w:t xml:space="preserve"> </w:t>
      </w:r>
      <w:r>
        <w:br/>
      </w:r>
      <w:r>
        <w:br/>
        <w:t>-Monism: The theory that existence is composed of one world made of one thing (energy?)</w:t>
      </w:r>
      <w:r>
        <w:br/>
        <w:t>-Dualism: The theory that there are two worlds, meaning two different kinds of thing (matter/spirit?)</w:t>
      </w:r>
      <w:r w:rsidR="002E6512">
        <w:br/>
        <w:t>-“Essence” / “True Being</w:t>
      </w:r>
      <w:proofErr w:type="gramStart"/>
      <w:r w:rsidR="002E6512">
        <w:t>” :</w:t>
      </w:r>
      <w:proofErr w:type="gramEnd"/>
      <w:r w:rsidR="002E6512">
        <w:t xml:space="preserve"> the supposedly unchanging part of a thing that makes it itself (soul?)</w:t>
      </w:r>
      <w:r w:rsidR="002E6512">
        <w:br/>
      </w:r>
      <w:proofErr w:type="gramStart"/>
      <w:r w:rsidR="002E6512">
        <w:t xml:space="preserve">-“Existence”/ “Becoming”: the changing world around us, where nothing “is” anything but flux </w:t>
      </w:r>
      <w:r>
        <w:br/>
      </w:r>
      <w:r>
        <w:br/>
        <w:t>2.</w:t>
      </w:r>
      <w:proofErr w:type="gramEnd"/>
      <w:r>
        <w:t xml:space="preserve"> EPISTEMOLOGY – Study of Knowledge and Truth </w:t>
      </w:r>
      <w:r>
        <w:br/>
      </w:r>
      <w:r>
        <w:br/>
        <w:t>-Empiricism: The theory that all knowledge begins with sensory observation of the world</w:t>
      </w:r>
      <w:r>
        <w:br/>
        <w:t>-Rationalism: The theory that knowledge comes from the mind alone; senses are deceptive</w:t>
      </w:r>
      <w:r>
        <w:br/>
      </w:r>
      <w:r>
        <w:br/>
        <w:t xml:space="preserve">3. ETHICS – Study of Morality and the Good Life </w:t>
      </w:r>
      <w:r>
        <w:br/>
      </w:r>
      <w:r>
        <w:br/>
        <w:t>-Subjective: opinion-based, personal, “in” one’s mind</w:t>
      </w:r>
      <w:r>
        <w:br/>
        <w:t>-Objective: factual, impersonal, “out” there in reality</w:t>
      </w:r>
      <w:r>
        <w:br/>
        <w:t>-Relative: Depends on both the subject (the perceiver) and the object (the perceived)</w:t>
      </w:r>
      <w:r w:rsidR="002E6512">
        <w:br/>
        <w:t xml:space="preserve">-Aesthetic: Related to the study of beauty and art </w:t>
      </w:r>
      <w:r>
        <w:t xml:space="preserve"> </w:t>
      </w:r>
      <w:r>
        <w:br/>
      </w:r>
    </w:p>
    <w:tbl>
      <w:tblPr>
        <w:tblStyle w:val="TableGrid"/>
        <w:tblW w:w="0" w:type="auto"/>
        <w:tblLook w:val="04A0"/>
      </w:tblPr>
      <w:tblGrid>
        <w:gridCol w:w="3348"/>
        <w:gridCol w:w="6948"/>
      </w:tblGrid>
      <w:tr w:rsidR="00766CEC" w:rsidTr="00766CEC">
        <w:tc>
          <w:tcPr>
            <w:tcW w:w="3348" w:type="dxa"/>
          </w:tcPr>
          <w:p w:rsidR="00766CEC" w:rsidRDefault="00766CEC" w:rsidP="00766CEC">
            <w:r>
              <w:t>PHILOSOPHER</w:t>
            </w:r>
          </w:p>
        </w:tc>
        <w:tc>
          <w:tcPr>
            <w:tcW w:w="6948" w:type="dxa"/>
          </w:tcPr>
          <w:p w:rsidR="00766CEC" w:rsidRDefault="00766CEC" w:rsidP="00766CEC">
            <w:r>
              <w:t>MY NOTES</w:t>
            </w:r>
          </w:p>
        </w:tc>
      </w:tr>
      <w:tr w:rsidR="00766CEC" w:rsidTr="00766CEC">
        <w:tc>
          <w:tcPr>
            <w:tcW w:w="3348" w:type="dxa"/>
          </w:tcPr>
          <w:p w:rsidR="00766CEC" w:rsidRDefault="00766CEC" w:rsidP="00766CEC">
            <w:r>
              <w:t>Heraclitus (Monism)</w:t>
            </w:r>
          </w:p>
        </w:tc>
        <w:tc>
          <w:tcPr>
            <w:tcW w:w="6948" w:type="dxa"/>
          </w:tcPr>
          <w:p w:rsidR="00766CEC" w:rsidRDefault="00766CEC" w:rsidP="00766CEC">
            <w:r>
              <w:br/>
            </w:r>
            <w:r>
              <w:br/>
            </w:r>
          </w:p>
        </w:tc>
      </w:tr>
      <w:tr w:rsidR="00766CEC" w:rsidTr="00766CEC">
        <w:tc>
          <w:tcPr>
            <w:tcW w:w="3348" w:type="dxa"/>
          </w:tcPr>
          <w:p w:rsidR="00766CEC" w:rsidRDefault="00766CEC" w:rsidP="00766CEC">
            <w:r>
              <w:t>Protagoras (Relativism)</w:t>
            </w:r>
          </w:p>
        </w:tc>
        <w:tc>
          <w:tcPr>
            <w:tcW w:w="6948" w:type="dxa"/>
          </w:tcPr>
          <w:p w:rsidR="00766CEC" w:rsidRDefault="00766CEC" w:rsidP="00766CEC">
            <w:r>
              <w:br/>
            </w:r>
          </w:p>
          <w:p w:rsidR="00766CEC" w:rsidRDefault="00766CEC" w:rsidP="00766CEC">
            <w:r>
              <w:br/>
            </w:r>
          </w:p>
        </w:tc>
      </w:tr>
      <w:tr w:rsidR="00766CEC" w:rsidTr="00766CEC">
        <w:tc>
          <w:tcPr>
            <w:tcW w:w="3348" w:type="dxa"/>
          </w:tcPr>
          <w:p w:rsidR="00766CEC" w:rsidRDefault="00766CEC" w:rsidP="00766CEC">
            <w:r>
              <w:t>Socrates (Objectivism, Dualism)</w:t>
            </w:r>
          </w:p>
        </w:tc>
        <w:tc>
          <w:tcPr>
            <w:tcW w:w="6948" w:type="dxa"/>
          </w:tcPr>
          <w:p w:rsidR="00766CEC" w:rsidRDefault="00766CEC" w:rsidP="00766CEC"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766CEC" w:rsidTr="00766CEC">
        <w:tc>
          <w:tcPr>
            <w:tcW w:w="3348" w:type="dxa"/>
          </w:tcPr>
          <w:p w:rsidR="00766CEC" w:rsidRDefault="00766CEC" w:rsidP="00766CEC">
            <w:r>
              <w:t>Plato (Dualism, Rationalism)</w:t>
            </w:r>
          </w:p>
        </w:tc>
        <w:tc>
          <w:tcPr>
            <w:tcW w:w="6948" w:type="dxa"/>
          </w:tcPr>
          <w:p w:rsidR="00766CEC" w:rsidRDefault="00766CEC" w:rsidP="00766CEC"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766CEC" w:rsidTr="00766CEC">
        <w:tc>
          <w:tcPr>
            <w:tcW w:w="3348" w:type="dxa"/>
          </w:tcPr>
          <w:p w:rsidR="00766CEC" w:rsidRDefault="00766CEC" w:rsidP="00766CEC">
            <w:r>
              <w:t>Aristotle (Monism, Empiricism)</w:t>
            </w:r>
          </w:p>
        </w:tc>
        <w:tc>
          <w:tcPr>
            <w:tcW w:w="6948" w:type="dxa"/>
          </w:tcPr>
          <w:p w:rsidR="00766CEC" w:rsidRDefault="00766CEC" w:rsidP="003A55CF">
            <w:r>
              <w:br/>
            </w:r>
            <w:r>
              <w:br/>
            </w:r>
            <w:r>
              <w:br/>
            </w:r>
          </w:p>
          <w:p w:rsidR="00766CEC" w:rsidRDefault="00766CEC" w:rsidP="003A55CF"/>
        </w:tc>
      </w:tr>
    </w:tbl>
    <w:p w:rsidR="00766CEC" w:rsidRDefault="00766CEC" w:rsidP="00766CEC">
      <w:r>
        <w:lastRenderedPageBreak/>
        <w:br/>
      </w:r>
      <w:r>
        <w:br/>
      </w:r>
      <w:r>
        <w:br/>
      </w:r>
      <w:r>
        <w:br/>
      </w:r>
    </w:p>
    <w:sectPr w:rsidR="00766CEC" w:rsidSect="00766CE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7C4A"/>
    <w:multiLevelType w:val="hybridMultilevel"/>
    <w:tmpl w:val="5C5837E4"/>
    <w:lvl w:ilvl="0" w:tplc="A7502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6CEC"/>
    <w:rsid w:val="002E6512"/>
    <w:rsid w:val="00766CEC"/>
    <w:rsid w:val="00E7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CEC"/>
    <w:pPr>
      <w:ind w:left="720"/>
      <w:contextualSpacing/>
    </w:pPr>
  </w:style>
  <w:style w:type="table" w:styleId="TableGrid">
    <w:name w:val="Table Grid"/>
    <w:basedOn w:val="TableNormal"/>
    <w:uiPriority w:val="59"/>
    <w:rsid w:val="0076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jbiggs</dc:creator>
  <cp:lastModifiedBy>jbiggs</cp:lastModifiedBy>
  <cp:revision>1</cp:revision>
  <cp:lastPrinted>2014-09-17T14:04:00Z</cp:lastPrinted>
  <dcterms:created xsi:type="dcterms:W3CDTF">2014-09-17T13:50:00Z</dcterms:created>
  <dcterms:modified xsi:type="dcterms:W3CDTF">2014-09-17T14:05:00Z</dcterms:modified>
</cp:coreProperties>
</file>