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46" w:rsidRPr="00D8314B" w:rsidRDefault="00CA2046" w:rsidP="00D8314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Garamond"/>
        </w:rPr>
      </w:pPr>
      <w:r w:rsidRPr="00D8314B">
        <w:rPr>
          <w:rFonts w:ascii="Book Antiqua" w:hAnsi="Book Antiqua" w:cs="Garamond"/>
          <w:b/>
          <w:sz w:val="24"/>
          <w:szCs w:val="24"/>
        </w:rPr>
        <w:t xml:space="preserve">An excerpt from Philosopher ROBERT PIRSIG’s </w:t>
      </w:r>
      <w:r w:rsidR="00D8314B">
        <w:rPr>
          <w:rFonts w:ascii="Book Antiqua" w:hAnsi="Book Antiqua" w:cs="Garamond"/>
          <w:b/>
          <w:sz w:val="24"/>
          <w:szCs w:val="24"/>
        </w:rPr>
        <w:br/>
      </w:r>
      <w:r w:rsidRPr="00D8314B">
        <w:rPr>
          <w:rFonts w:ascii="Book Antiqua" w:hAnsi="Book Antiqua" w:cs="Garamond"/>
          <w:b/>
          <w:i/>
          <w:sz w:val="24"/>
          <w:szCs w:val="24"/>
        </w:rPr>
        <w:t>ZEN AND TH</w:t>
      </w:r>
      <w:r w:rsidR="00D8314B">
        <w:rPr>
          <w:rFonts w:ascii="Book Antiqua" w:hAnsi="Book Antiqua" w:cs="Garamond"/>
          <w:b/>
          <w:i/>
          <w:sz w:val="24"/>
          <w:szCs w:val="24"/>
        </w:rPr>
        <w:t>E ART OF MOTORCYCLE MAINTENANCE (1976</w:t>
      </w:r>
      <w:proofErr w:type="gramStart"/>
      <w:r w:rsidR="00D8314B">
        <w:rPr>
          <w:rFonts w:ascii="Book Antiqua" w:hAnsi="Book Antiqua" w:cs="Garamond"/>
          <w:b/>
          <w:i/>
          <w:sz w:val="24"/>
          <w:szCs w:val="24"/>
        </w:rPr>
        <w:t>)</w:t>
      </w:r>
      <w:proofErr w:type="gramEnd"/>
      <w:r w:rsidRPr="00D8314B">
        <w:rPr>
          <w:rFonts w:ascii="Book Antiqua" w:hAnsi="Book Antiqua" w:cs="Garamond"/>
          <w:b/>
          <w:i/>
          <w:sz w:val="24"/>
          <w:szCs w:val="24"/>
        </w:rPr>
        <w:br/>
      </w:r>
      <w:r w:rsidR="008557B3" w:rsidRPr="00D8314B">
        <w:rPr>
          <w:rFonts w:ascii="Book Antiqua" w:hAnsi="Book Antiqua" w:cs="Garamond"/>
          <w:b/>
          <w:i/>
          <w:sz w:val="20"/>
          <w:szCs w:val="24"/>
        </w:rPr>
        <w:t>A</w:t>
      </w:r>
      <w:r w:rsidRPr="00D8314B">
        <w:rPr>
          <w:rFonts w:ascii="Book Antiqua" w:hAnsi="Book Antiqua" w:cs="Garamond"/>
          <w:b/>
          <w:i/>
          <w:sz w:val="20"/>
          <w:szCs w:val="24"/>
        </w:rPr>
        <w:t xml:space="preserve"> </w:t>
      </w:r>
      <w:r w:rsidR="008557B3" w:rsidRPr="00D8314B">
        <w:rPr>
          <w:rFonts w:ascii="Book Antiqua" w:hAnsi="Book Antiqua" w:cs="Garamond"/>
          <w:b/>
          <w:i/>
          <w:sz w:val="20"/>
          <w:szCs w:val="24"/>
        </w:rPr>
        <w:t xml:space="preserve">novel combined with a philosophical </w:t>
      </w:r>
      <w:r w:rsidRPr="00D8314B">
        <w:rPr>
          <w:rFonts w:ascii="Book Antiqua" w:hAnsi="Book Antiqua" w:cs="Garamond"/>
          <w:b/>
          <w:i/>
          <w:sz w:val="20"/>
          <w:szCs w:val="24"/>
        </w:rPr>
        <w:t>exploratio</w:t>
      </w:r>
      <w:r w:rsidR="008557B3" w:rsidRPr="00D8314B">
        <w:rPr>
          <w:rFonts w:ascii="Book Antiqua" w:hAnsi="Book Antiqua" w:cs="Garamond"/>
          <w:b/>
          <w:i/>
          <w:sz w:val="20"/>
          <w:szCs w:val="24"/>
        </w:rPr>
        <w:t>n of human understanding and the concept of “the Good”</w:t>
      </w:r>
      <w:r w:rsidR="00D8314B">
        <w:rPr>
          <w:rFonts w:ascii="Book Antiqua" w:hAnsi="Book Antiqua" w:cs="Garamond"/>
          <w:b/>
          <w:i/>
          <w:sz w:val="20"/>
          <w:szCs w:val="24"/>
        </w:rPr>
        <w:br/>
      </w:r>
      <w:r w:rsidR="00D8314B">
        <w:rPr>
          <w:rFonts w:ascii="Book Antiqua" w:hAnsi="Book Antiqua" w:cs="Garamond"/>
          <w:b/>
          <w:sz w:val="20"/>
          <w:szCs w:val="24"/>
        </w:rPr>
        <w:br/>
      </w:r>
      <w:r w:rsidR="00D8314B" w:rsidRPr="00D8314B">
        <w:rPr>
          <w:rFonts w:ascii="Book Antiqua" w:hAnsi="Book Antiqua" w:cs="Garamond"/>
          <w:b/>
          <w:sz w:val="20"/>
          <w:szCs w:val="24"/>
          <w:u w:val="single"/>
        </w:rPr>
        <w:t xml:space="preserve">On “Classical” and “Romantic” modes of thought: </w:t>
      </w:r>
      <w:r w:rsidRPr="00D8314B">
        <w:rPr>
          <w:rFonts w:ascii="Book Antiqua" w:hAnsi="Book Antiqua" w:cs="Garamond"/>
          <w:sz w:val="24"/>
          <w:szCs w:val="24"/>
          <w:u w:val="single"/>
        </w:rPr>
        <w:br/>
      </w:r>
      <w:r w:rsidRPr="00D8314B">
        <w:rPr>
          <w:rFonts w:ascii="Book Antiqua" w:hAnsi="Book Antiqua" w:cs="Garamond"/>
        </w:rPr>
        <w:t>I want to divide human understanding into two kinds...classical understanding and romantic understanding. In terms of ultimate truth a dichotomy of this sort has little meaning but it is quite legitimate when one is operating within the classic mode used to discover or create a world of underlying form. The terms classic and romantic</w:t>
      </w:r>
      <w:r w:rsidR="007458EB" w:rsidRPr="00D8314B">
        <w:rPr>
          <w:rFonts w:ascii="Book Antiqua" w:hAnsi="Book Antiqua" w:cs="Garamond"/>
        </w:rPr>
        <w:t xml:space="preserve"> … </w:t>
      </w:r>
      <w:r w:rsidRPr="00D8314B">
        <w:rPr>
          <w:rFonts w:ascii="Book Antiqua" w:hAnsi="Book Antiqua" w:cs="Garamond"/>
        </w:rPr>
        <w:t>mean the following:</w:t>
      </w:r>
      <w:r w:rsidR="008557B3" w:rsidRPr="00D8314B">
        <w:rPr>
          <w:rFonts w:ascii="Book Antiqua" w:hAnsi="Book Antiqua" w:cs="Garamond"/>
        </w:rPr>
        <w:br/>
      </w:r>
    </w:p>
    <w:p w:rsidR="00CA2046" w:rsidRPr="00D8314B" w:rsidRDefault="00CA2046" w:rsidP="00D831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 Antiqua" w:hAnsi="Book Antiqua" w:cs="Garamond"/>
        </w:rPr>
      </w:pPr>
      <w:r w:rsidRPr="00D8314B">
        <w:rPr>
          <w:rFonts w:ascii="Book Antiqua" w:hAnsi="Book Antiqua" w:cs="Garamond"/>
        </w:rPr>
        <w:t xml:space="preserve">-A </w:t>
      </w:r>
      <w:r w:rsidRPr="00D8314B">
        <w:rPr>
          <w:rFonts w:ascii="Book Antiqua" w:hAnsi="Book Antiqua" w:cs="Garamond"/>
          <w:b/>
        </w:rPr>
        <w:t>classical understanding</w:t>
      </w:r>
      <w:r w:rsidRPr="00D8314B">
        <w:rPr>
          <w:rFonts w:ascii="Book Antiqua" w:hAnsi="Book Antiqua" w:cs="Garamond"/>
        </w:rPr>
        <w:t xml:space="preserve"> sees the world primarily as underlying form itself.</w:t>
      </w:r>
    </w:p>
    <w:p w:rsidR="00D8314B" w:rsidRPr="00D8314B" w:rsidRDefault="00CA2046" w:rsidP="00D831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 Antiqua" w:hAnsi="Book Antiqua" w:cs="Garamond"/>
        </w:rPr>
      </w:pPr>
      <w:r w:rsidRPr="00D8314B">
        <w:rPr>
          <w:rFonts w:ascii="Book Antiqua" w:hAnsi="Book Antiqua" w:cs="Garamond"/>
        </w:rPr>
        <w:t xml:space="preserve">-A </w:t>
      </w:r>
      <w:r w:rsidRPr="00D8314B">
        <w:rPr>
          <w:rFonts w:ascii="Book Antiqua" w:hAnsi="Book Antiqua" w:cs="Garamond"/>
          <w:b/>
        </w:rPr>
        <w:t>romantic understanding</w:t>
      </w:r>
      <w:r w:rsidRPr="00D8314B">
        <w:rPr>
          <w:rFonts w:ascii="Book Antiqua" w:hAnsi="Book Antiqua" w:cs="Garamond"/>
        </w:rPr>
        <w:t xml:space="preserve"> sees it primarily in terms of immediate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 xml:space="preserve">appearance. </w:t>
      </w:r>
      <w:r w:rsidR="00D8314B" w:rsidRPr="00D8314B">
        <w:rPr>
          <w:rFonts w:ascii="Book Antiqua" w:hAnsi="Book Antiqua" w:cs="Garamond"/>
        </w:rPr>
        <w:br/>
      </w:r>
    </w:p>
    <w:p w:rsidR="00CA2046" w:rsidRPr="00D8314B" w:rsidRDefault="00CA2046" w:rsidP="00CA2046">
      <w:pPr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D8314B">
        <w:rPr>
          <w:rFonts w:ascii="Book Antiqua" w:hAnsi="Book Antiqua" w:cs="Garamond"/>
        </w:rPr>
        <w:t>If you were to show an engine or a mechanical drawing or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electronic schematic to a romantic it is unlikely he would see much of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 xml:space="preserve">interest in it. It has no appeal because the reality he sees is its surface. </w:t>
      </w:r>
      <w:proofErr w:type="gramStart"/>
      <w:r w:rsidRPr="00D8314B">
        <w:rPr>
          <w:rFonts w:ascii="Book Antiqua" w:hAnsi="Book Antiqua" w:cs="Garamond"/>
        </w:rPr>
        <w:t>Dull,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complex lists of names, lines and numbers.</w:t>
      </w:r>
      <w:proofErr w:type="gramEnd"/>
      <w:r w:rsidRPr="00D8314B">
        <w:rPr>
          <w:rFonts w:ascii="Book Antiqua" w:hAnsi="Book Antiqua" w:cs="Garamond"/>
        </w:rPr>
        <w:t xml:space="preserve"> </w:t>
      </w:r>
      <w:proofErr w:type="gramStart"/>
      <w:r w:rsidRPr="00D8314B">
        <w:rPr>
          <w:rFonts w:ascii="Book Antiqua" w:hAnsi="Book Antiqua" w:cs="Garamond"/>
        </w:rPr>
        <w:t>Nothing interesting.</w:t>
      </w:r>
      <w:proofErr w:type="gramEnd"/>
      <w:r w:rsidRPr="00D8314B">
        <w:rPr>
          <w:rFonts w:ascii="Book Antiqua" w:hAnsi="Book Antiqua" w:cs="Garamond"/>
        </w:rPr>
        <w:t xml:space="preserve"> But if you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were to show the same blueprint or schematic or give the same description</w:t>
      </w:r>
      <w:r w:rsidR="00D8314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to a classical person he might look at it and then become fascinated by it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because he sees that within the lines and shapes and symbols is a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 xml:space="preserve">tremendous richness of underlying form. The romantic mode is primarily inspirational, imaginative, creative, </w:t>
      </w:r>
      <w:proofErr w:type="gramStart"/>
      <w:r w:rsidRPr="00D8314B">
        <w:rPr>
          <w:rFonts w:ascii="Book Antiqua" w:hAnsi="Book Antiqua" w:cs="Garamond"/>
        </w:rPr>
        <w:t>intuitive</w:t>
      </w:r>
      <w:proofErr w:type="gramEnd"/>
      <w:r w:rsidRPr="00D8314B">
        <w:rPr>
          <w:rFonts w:ascii="Book Antiqua" w:hAnsi="Book Antiqua" w:cs="Garamond"/>
        </w:rPr>
        <w:t>. Feelings rather than facts predominate. ``Art'' when it is opposed to ``Science'' is often romantic. It does not proceed by reason or by laws. It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 xml:space="preserve">proceeds by feeling, intuition and esthetic conscience. In the northern European cultures the romantic mode is usually associated with femininity, but this is certainly not a necessary association. </w:t>
      </w:r>
      <w:r w:rsidRPr="00D8314B">
        <w:rPr>
          <w:rFonts w:ascii="Book Antiqua" w:hAnsi="Book Antiqua" w:cs="Garamond"/>
        </w:rPr>
        <w:br/>
      </w:r>
      <w:r w:rsidRPr="00D8314B">
        <w:rPr>
          <w:rFonts w:ascii="Book Antiqua" w:hAnsi="Book Antiqua" w:cs="Garamond"/>
        </w:rPr>
        <w:br/>
        <w:t>The classic mode, by contrast, proceeds by reason and by laws...which are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themselves underlying forms of thought and behavior. In the European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cultures it is primarily a masculine mode and the fields of science, law and</w:t>
      </w:r>
      <w:r w:rsidR="00D8314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 xml:space="preserve">medicine are </w:t>
      </w:r>
      <w:r w:rsidR="00D8314B" w:rsidRPr="00D8314B">
        <w:rPr>
          <w:rFonts w:ascii="Book Antiqua" w:hAnsi="Book Antiqua" w:cs="Garamond"/>
        </w:rPr>
        <w:t xml:space="preserve">often </w:t>
      </w:r>
      <w:r w:rsidRPr="00D8314B">
        <w:rPr>
          <w:rFonts w:ascii="Book Antiqua" w:hAnsi="Book Antiqua" w:cs="Garamond"/>
        </w:rPr>
        <w:t>unattractive to women largely for this reason. Although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motorcycle riding is romantic, motorcycle maintenance is purely classic. The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dirt, the grease, the mastery of underlying form required all give it such a</w:t>
      </w:r>
      <w:r w:rsidR="00D8314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negative romantic appeal that women never go near it.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Although surface ugliness is often found in the classic mode of</w:t>
      </w:r>
      <w:r w:rsidR="00D8314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understanding it is not inherent in it. There is a classic esthetic which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romantics often miss because of its subtlety. The classic style is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straightforward, unadorned, unemotional, economical and carefully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proportioned. Its purpose is not to inspire emotionally, but to bring order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 xml:space="preserve">out of chaos and make the unknown known. </w:t>
      </w:r>
      <w:r w:rsidR="007458EB" w:rsidRPr="00D8314B">
        <w:rPr>
          <w:rFonts w:ascii="Book Antiqua" w:hAnsi="Book Antiqua" w:cs="Garamond"/>
        </w:rPr>
        <w:t xml:space="preserve">It is not an esthetically free </w:t>
      </w:r>
      <w:r w:rsidRPr="00D8314B">
        <w:rPr>
          <w:rFonts w:ascii="Book Antiqua" w:hAnsi="Book Antiqua" w:cs="Garamond"/>
        </w:rPr>
        <w:t>and natural style. It is esthetically restrained. Everything is under control. Its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value is measured in terms of the skill with which this control is maintained.</w:t>
      </w:r>
      <w:r w:rsidR="00D8314B">
        <w:rPr>
          <w:rFonts w:ascii="Book Antiqua" w:hAnsi="Book Antiqua" w:cs="Garamond"/>
        </w:rPr>
        <w:br/>
      </w:r>
    </w:p>
    <w:p w:rsidR="00CA2046" w:rsidRPr="00D8314B" w:rsidRDefault="00CA2046" w:rsidP="00CA2046">
      <w:pPr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D8314B">
        <w:rPr>
          <w:rFonts w:ascii="Book Antiqua" w:hAnsi="Book Antiqua" w:cs="Garamond"/>
        </w:rPr>
        <w:t>To a romantic this classic mode often appears dull, awkward and ugly, like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mechanical maintenance itself. Everything is in terms of pieces and parts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 xml:space="preserve">and components and relationships. Nothing is figured out until </w:t>
      </w:r>
      <w:proofErr w:type="gramStart"/>
      <w:r w:rsidRPr="00D8314B">
        <w:rPr>
          <w:rFonts w:ascii="Book Antiqua" w:hAnsi="Book Antiqua" w:cs="Garamond"/>
        </w:rPr>
        <w:t>it's</w:t>
      </w:r>
      <w:proofErr w:type="gramEnd"/>
      <w:r w:rsidRPr="00D8314B">
        <w:rPr>
          <w:rFonts w:ascii="Book Antiqua" w:hAnsi="Book Antiqua" w:cs="Garamond"/>
        </w:rPr>
        <w:t xml:space="preserve"> run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through the computer a dozen times. Everything's got to be measured and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 xml:space="preserve">proved. </w:t>
      </w:r>
      <w:proofErr w:type="gramStart"/>
      <w:r w:rsidRPr="00D8314B">
        <w:rPr>
          <w:rFonts w:ascii="Book Antiqua" w:hAnsi="Book Antiqua" w:cs="Garamond"/>
        </w:rPr>
        <w:t>Oppressive.</w:t>
      </w:r>
      <w:proofErr w:type="gramEnd"/>
      <w:r w:rsidRPr="00D8314B">
        <w:rPr>
          <w:rFonts w:ascii="Book Antiqua" w:hAnsi="Book Antiqua" w:cs="Garamond"/>
        </w:rPr>
        <w:t xml:space="preserve"> </w:t>
      </w:r>
      <w:proofErr w:type="gramStart"/>
      <w:r w:rsidRPr="00D8314B">
        <w:rPr>
          <w:rFonts w:ascii="Book Antiqua" w:hAnsi="Book Antiqua" w:cs="Garamond"/>
        </w:rPr>
        <w:t>Heavy.</w:t>
      </w:r>
      <w:proofErr w:type="gramEnd"/>
      <w:r w:rsidRPr="00D8314B">
        <w:rPr>
          <w:rFonts w:ascii="Book Antiqua" w:hAnsi="Book Antiqua" w:cs="Garamond"/>
        </w:rPr>
        <w:t xml:space="preserve"> Endlessly grey. </w:t>
      </w:r>
      <w:proofErr w:type="gramStart"/>
      <w:r w:rsidRPr="00D8314B">
        <w:rPr>
          <w:rFonts w:ascii="Book Antiqua" w:hAnsi="Book Antiqua" w:cs="Garamond"/>
        </w:rPr>
        <w:t>The death force.</w:t>
      </w:r>
      <w:proofErr w:type="gramEnd"/>
      <w:r w:rsidR="00D8314B" w:rsidRPr="00D8314B">
        <w:rPr>
          <w:rFonts w:ascii="Book Antiqua" w:hAnsi="Book Antiqua" w:cs="Garamond"/>
        </w:rPr>
        <w:br/>
      </w:r>
    </w:p>
    <w:p w:rsidR="00CA2046" w:rsidRPr="00D8314B" w:rsidRDefault="00CA2046" w:rsidP="00CA2046">
      <w:pPr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D8314B">
        <w:rPr>
          <w:rFonts w:ascii="Book Antiqua" w:hAnsi="Book Antiqua" w:cs="Garamond"/>
        </w:rPr>
        <w:t>Within the classic mode, however, the romantic has some appearances of his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 xml:space="preserve">own. </w:t>
      </w:r>
      <w:proofErr w:type="gramStart"/>
      <w:r w:rsidRPr="00D8314B">
        <w:rPr>
          <w:rFonts w:ascii="Book Antiqua" w:hAnsi="Book Antiqua" w:cs="Garamond"/>
        </w:rPr>
        <w:t>Frivolous, irrational, erratic, untrustworthy, interested primarily in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pleasure-seeking.</w:t>
      </w:r>
      <w:proofErr w:type="gramEnd"/>
      <w:r w:rsidRPr="00D8314B">
        <w:rPr>
          <w:rFonts w:ascii="Book Antiqua" w:hAnsi="Book Antiqua" w:cs="Garamond"/>
        </w:rPr>
        <w:t xml:space="preserve"> Shallow. </w:t>
      </w:r>
      <w:proofErr w:type="gramStart"/>
      <w:r w:rsidRPr="00D8314B">
        <w:rPr>
          <w:rFonts w:ascii="Book Antiqua" w:hAnsi="Book Antiqua" w:cs="Garamond"/>
        </w:rPr>
        <w:t>Of no substance.</w:t>
      </w:r>
      <w:proofErr w:type="gramEnd"/>
      <w:r w:rsidRPr="00D8314B">
        <w:rPr>
          <w:rFonts w:ascii="Book Antiqua" w:hAnsi="Book Antiqua" w:cs="Garamond"/>
        </w:rPr>
        <w:t xml:space="preserve"> Often a parasite </w:t>
      </w:r>
      <w:proofErr w:type="gramStart"/>
      <w:r w:rsidRPr="00D8314B">
        <w:rPr>
          <w:rFonts w:ascii="Book Antiqua" w:hAnsi="Book Antiqua" w:cs="Garamond"/>
        </w:rPr>
        <w:t>who</w:t>
      </w:r>
      <w:proofErr w:type="gramEnd"/>
      <w:r w:rsidRPr="00D8314B">
        <w:rPr>
          <w:rFonts w:ascii="Book Antiqua" w:hAnsi="Book Antiqua" w:cs="Garamond"/>
        </w:rPr>
        <w:t xml:space="preserve"> cannot or</w:t>
      </w:r>
      <w:r w:rsid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 xml:space="preserve">will not carry his own weight. </w:t>
      </w:r>
      <w:proofErr w:type="gramStart"/>
      <w:r w:rsidRPr="00D8314B">
        <w:rPr>
          <w:rFonts w:ascii="Book Antiqua" w:hAnsi="Book Antiqua" w:cs="Garamond"/>
        </w:rPr>
        <w:t>A real drag on society.</w:t>
      </w:r>
      <w:proofErr w:type="gramEnd"/>
      <w:r w:rsidRPr="00D8314B">
        <w:rPr>
          <w:rFonts w:ascii="Book Antiqua" w:hAnsi="Book Antiqua" w:cs="Garamond"/>
        </w:rPr>
        <w:t xml:space="preserve"> By now these battle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lines should sound a little familiar.</w:t>
      </w:r>
      <w:r w:rsidR="00D8314B">
        <w:rPr>
          <w:rFonts w:ascii="Book Antiqua" w:hAnsi="Book Antiqua" w:cs="Garamond"/>
        </w:rPr>
        <w:br/>
      </w:r>
    </w:p>
    <w:p w:rsidR="00CA2046" w:rsidRPr="00D8314B" w:rsidRDefault="00CA2046" w:rsidP="00CA2046">
      <w:pPr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D8314B">
        <w:rPr>
          <w:rFonts w:ascii="Book Antiqua" w:hAnsi="Book Antiqua" w:cs="Garamond"/>
        </w:rPr>
        <w:t>This is the source of the trouble. Persons tend to think and feel exclusively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in one mode or the other and in doing so tend to misunderstand and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underestimate what the other mode is all about. But no one is willing to give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up the truth as he sees it, and as far as I know, no one now living has any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real reconciliation of these truths or modes. There is no point at which these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visions of reality are unified.</w:t>
      </w:r>
      <w:r w:rsidR="00D8314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And so in recent times we have seen a huge split develop between a classic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culture and a romantic counterculture...two worlds growingly alienated and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hateful toward each other with everyone wondering if it will always be this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way, a house divided against itself. No one wants it really...despite what his</w:t>
      </w:r>
      <w:r w:rsidR="007458E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antagonists in the other dimension might think.</w:t>
      </w:r>
    </w:p>
    <w:p w:rsidR="00CA2046" w:rsidRPr="00D8314B" w:rsidRDefault="007458EB" w:rsidP="00CA2046">
      <w:pPr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D8314B">
        <w:rPr>
          <w:rFonts w:ascii="Book Antiqua" w:hAnsi="Book Antiqua" w:cs="Garamond"/>
        </w:rPr>
        <w:lastRenderedPageBreak/>
        <w:br/>
      </w:r>
      <w:r w:rsidR="00D8314B">
        <w:rPr>
          <w:rFonts w:ascii="Book Antiqua" w:hAnsi="Book Antiqua" w:cs="Garamond"/>
        </w:rPr>
        <w:br/>
      </w:r>
      <w:r w:rsidR="00730724" w:rsidRPr="00D8314B">
        <w:rPr>
          <w:rFonts w:ascii="Book Antiqua" w:hAnsi="Book Antiqua" w:cs="Garamond"/>
        </w:rPr>
        <w:t>(“Classical”)</w:t>
      </w:r>
      <w:r w:rsidR="00CA2046" w:rsidRPr="00D8314B">
        <w:rPr>
          <w:rFonts w:ascii="Book Antiqua" w:hAnsi="Book Antiqua" w:cs="Garamond"/>
        </w:rPr>
        <w:t xml:space="preserve"> rationality has been used since antiquity to remove oneself from</w:t>
      </w:r>
      <w:r w:rsidR="00730724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the tedium and depression of one's immediate surroundings. What makes it</w:t>
      </w:r>
      <w:r w:rsidR="00730724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hard to see is that where once it was used to get away from it all, the escape</w:t>
      </w:r>
      <w:r w:rsid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has been so successful that now it is the ``it all'' that the romantics are trying</w:t>
      </w:r>
      <w:r w:rsidR="00730724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 xml:space="preserve">to escape. What makes </w:t>
      </w:r>
      <w:r w:rsidR="00D8314B" w:rsidRPr="00D8314B">
        <w:rPr>
          <w:rFonts w:ascii="Book Antiqua" w:hAnsi="Book Antiqua" w:cs="Garamond"/>
        </w:rPr>
        <w:t>t</w:t>
      </w:r>
      <w:r w:rsidR="00CA2046" w:rsidRPr="00D8314B">
        <w:rPr>
          <w:rFonts w:ascii="Book Antiqua" w:hAnsi="Book Antiqua" w:cs="Garamond"/>
        </w:rPr>
        <w:t>his world so hard to see clearly is not its strangeness</w:t>
      </w:r>
      <w:r w:rsidR="00730724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but its usualness. Familiarity can blind you too.</w:t>
      </w:r>
      <w:r w:rsidR="00D8314B" w:rsidRPr="00D8314B">
        <w:rPr>
          <w:rFonts w:ascii="Book Antiqua" w:hAnsi="Book Antiqua" w:cs="Garamond"/>
        </w:rPr>
        <w:t xml:space="preserve"> </w:t>
      </w:r>
      <w:r w:rsidR="00730724" w:rsidRPr="00D8314B">
        <w:rPr>
          <w:rFonts w:ascii="Book Antiqua" w:hAnsi="Book Antiqua" w:cs="Garamond"/>
        </w:rPr>
        <w:t>Th</w:t>
      </w:r>
      <w:r w:rsidR="00CA2046" w:rsidRPr="00D8314B">
        <w:rPr>
          <w:rFonts w:ascii="Book Antiqua" w:hAnsi="Book Antiqua" w:cs="Garamond"/>
        </w:rPr>
        <w:t>is way of looking at things produces a kind of description that can be</w:t>
      </w:r>
      <w:r w:rsidR="00730724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called an ``analytic'' description. That is another name of the classic platform</w:t>
      </w:r>
      <w:r w:rsidR="00730724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from which one discusses things in terms of their underlying form. And to give a fuller description of what this is I want</w:t>
      </w:r>
      <w:r w:rsidR="00CF32BC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 xml:space="preserve">now to turn </w:t>
      </w:r>
      <w:r w:rsidR="00CF32BC" w:rsidRPr="00D8314B">
        <w:rPr>
          <w:rFonts w:ascii="Book Antiqua" w:hAnsi="Book Antiqua" w:cs="Garamond"/>
        </w:rPr>
        <w:t>t</w:t>
      </w:r>
      <w:r w:rsidR="00CA2046" w:rsidRPr="00D8314B">
        <w:rPr>
          <w:rFonts w:ascii="Book Antiqua" w:hAnsi="Book Antiqua" w:cs="Garamond"/>
        </w:rPr>
        <w:t>his analytic approach back upon itself...to analyze analysis itself.</w:t>
      </w:r>
      <w:r w:rsidR="00D8314B" w:rsidRPr="00D8314B">
        <w:rPr>
          <w:rFonts w:ascii="Book Antiqua" w:hAnsi="Book Antiqua" w:cs="Garamond"/>
        </w:rPr>
        <w:br/>
      </w:r>
    </w:p>
    <w:p w:rsidR="00CA2046" w:rsidRPr="00D8314B" w:rsidRDefault="00CA2046" w:rsidP="00CA2046">
      <w:pPr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D8314B">
        <w:rPr>
          <w:rFonts w:ascii="Book Antiqua" w:hAnsi="Book Antiqua" w:cs="Garamond"/>
        </w:rPr>
        <w:t>I want to do this first of all by giving an extensive example of it and then by</w:t>
      </w:r>
      <w:r w:rsidR="00CF32BC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dissecting what it is. The motorcycle is a perfect subject for it since the</w:t>
      </w:r>
      <w:r w:rsidR="00CF32BC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motorcycle itself was invented by classic minds. So listen:</w:t>
      </w:r>
    </w:p>
    <w:p w:rsidR="00CA2046" w:rsidRPr="00D8314B" w:rsidRDefault="00CA2046" w:rsidP="00CA2046">
      <w:pPr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D8314B">
        <w:rPr>
          <w:rFonts w:ascii="Book Antiqua" w:hAnsi="Book Antiqua" w:cs="Garamond"/>
        </w:rPr>
        <w:t>A motorcycle may be di</w:t>
      </w:r>
      <w:r w:rsidR="00D8314B" w:rsidRPr="00D8314B">
        <w:rPr>
          <w:rFonts w:ascii="Book Antiqua" w:hAnsi="Book Antiqua" w:cs="Garamond"/>
        </w:rPr>
        <w:t>vided for purposes of classical/</w:t>
      </w:r>
      <w:r w:rsidRPr="00D8314B">
        <w:rPr>
          <w:rFonts w:ascii="Book Antiqua" w:hAnsi="Book Antiqua" w:cs="Garamond"/>
        </w:rPr>
        <w:t>rational analysis by</w:t>
      </w:r>
      <w:r w:rsidR="00CF32BC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means of its component assemblies and by means of its functions.</w:t>
      </w:r>
      <w:r w:rsidR="00CF32BC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If divided by means of its component assemblies, its most basic division is</w:t>
      </w:r>
      <w:r w:rsidR="00CF32BC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into a power assembly and a running assembly.</w:t>
      </w:r>
      <w:r w:rsidR="00D8314B">
        <w:rPr>
          <w:rFonts w:ascii="Book Antiqua" w:hAnsi="Book Antiqua" w:cs="Garamond"/>
        </w:rPr>
        <w:br/>
      </w:r>
    </w:p>
    <w:p w:rsidR="00CA2046" w:rsidRPr="00D8314B" w:rsidRDefault="00CA2046" w:rsidP="00CA2046">
      <w:pPr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D8314B">
        <w:rPr>
          <w:rFonts w:ascii="Book Antiqua" w:hAnsi="Book Antiqua" w:cs="Garamond"/>
        </w:rPr>
        <w:t>The power assembly may be divided into the engine and the power-delivery</w:t>
      </w:r>
      <w:r w:rsidR="00CF32BC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system</w:t>
      </w:r>
      <w:r w:rsidR="00D8314B" w:rsidRPr="00D8314B">
        <w:rPr>
          <w:rFonts w:ascii="Book Antiqua" w:hAnsi="Book Antiqua" w:cs="Garamond"/>
        </w:rPr>
        <w:t xml:space="preserve"> … </w:t>
      </w:r>
      <w:r w:rsidRPr="00D8314B">
        <w:rPr>
          <w:rFonts w:ascii="Book Antiqua" w:hAnsi="Book Antiqua" w:cs="Garamond"/>
        </w:rPr>
        <w:t>The engine consists of a housing containing a power train, a fuel-air system,</w:t>
      </w:r>
      <w:r w:rsidR="00CF32BC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an ignition system, a feedback system and a lubrication system.</w:t>
      </w:r>
      <w:r w:rsidR="00CF32BC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The power train consists of cylinders, pistons, connecting rods, a crankshaft</w:t>
      </w:r>
      <w:r w:rsidR="00CF32BC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and a flywheel.</w:t>
      </w:r>
      <w:r w:rsidR="00D8314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The fuel-air system components, which are part of the engine, consist of a</w:t>
      </w:r>
      <w:r w:rsidR="00CF32BC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gas tank and filter, an air cleaner, a carburetor, valves and exhaust pipes</w:t>
      </w:r>
      <w:r w:rsidR="00D8314B" w:rsidRPr="00D8314B">
        <w:rPr>
          <w:rFonts w:ascii="Book Antiqua" w:hAnsi="Book Antiqua" w:cs="Garamond"/>
        </w:rPr>
        <w:t>…</w:t>
      </w:r>
      <w:r w:rsidR="00CF32BC" w:rsidRPr="00D8314B">
        <w:rPr>
          <w:rFonts w:ascii="Book Antiqua" w:hAnsi="Book Antiqua" w:cs="Garamond"/>
        </w:rPr>
        <w:t xml:space="preserve"> </w:t>
      </w:r>
    </w:p>
    <w:p w:rsidR="00CA2046" w:rsidRPr="00D8314B" w:rsidRDefault="00D8314B" w:rsidP="00CA2046">
      <w:pPr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D8314B">
        <w:rPr>
          <w:rFonts w:ascii="Book Antiqua" w:hAnsi="Book Antiqua" w:cs="Garamond"/>
        </w:rPr>
        <w:br/>
      </w:r>
      <w:r w:rsidR="00CA2046" w:rsidRPr="00D8314B">
        <w:rPr>
          <w:rFonts w:ascii="Book Antiqua" w:hAnsi="Book Antiqua" w:cs="Garamond"/>
        </w:rPr>
        <w:t>And so on. I could go on about which functions occur in their proper</w:t>
      </w:r>
      <w:r w:rsidR="00CC2F8A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sequence during each of the four cycles, then go on to the operator</w:t>
      </w:r>
      <w:r w:rsidR="0093777A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controlled</w:t>
      </w:r>
      <w:r w:rsidR="0093777A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functions and that would be a very summary description of the</w:t>
      </w:r>
      <w:r w:rsidR="0093777A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underlying form of a motorcycle. It would be extremely short and</w:t>
      </w:r>
      <w:r w:rsidR="0093777A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rudimentary, as descriptions of this sort go. Almost any one of the</w:t>
      </w:r>
      <w:r w:rsidR="0093777A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components mentioned can be expanded on indefinitely. I've read an entire</w:t>
      </w:r>
      <w:r w:rsidR="0093777A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engineering volume on contact points alone, which are just a small but vital</w:t>
      </w:r>
      <w:r w:rsidR="0093777A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part of the distributor. There are other types of engines than the single</w:t>
      </w:r>
      <w:r w:rsidR="0093777A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cylinder</w:t>
      </w:r>
      <w:r w:rsidR="0093777A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Otto engine described here: two-cycle engines, multiple-cylinder</w:t>
      </w:r>
      <w:r w:rsidR="0093777A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 xml:space="preserve">engines, diesel engines, </w:t>
      </w:r>
      <w:proofErr w:type="spellStart"/>
      <w:r w:rsidR="00CA2046" w:rsidRPr="00D8314B">
        <w:rPr>
          <w:rFonts w:ascii="Book Antiqua" w:hAnsi="Book Antiqua" w:cs="Garamond"/>
        </w:rPr>
        <w:t>Wankel</w:t>
      </w:r>
      <w:proofErr w:type="spellEnd"/>
      <w:r w:rsidR="00CA2046" w:rsidRPr="00D8314B">
        <w:rPr>
          <w:rFonts w:ascii="Book Antiqua" w:hAnsi="Book Antiqua" w:cs="Garamond"/>
        </w:rPr>
        <w:t xml:space="preserve"> engines...but this example is enough.</w:t>
      </w:r>
      <w:r w:rsidR="0093777A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This description would cover the ``what'' of the motorcycle in terms of</w:t>
      </w:r>
      <w:r w:rsidR="0093777A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components, and the ``how'' of the engine in terms of functions. It would</w:t>
      </w:r>
      <w:r w:rsidR="00CC2F8A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badly need a ``where'' analysis in the form of an illustration, and also a</w:t>
      </w:r>
      <w:r w:rsidR="00CC2F8A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``why'' analysis in the form of engineering principles that led to this</w:t>
      </w:r>
      <w:r w:rsidR="00CC2F8A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particular conformation of parts. But the purpose here isn't exhaustively to</w:t>
      </w:r>
      <w:r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analyze the motorcycle. It's to provide a starting point, an example of a</w:t>
      </w:r>
      <w:r w:rsidR="00CC2F8A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mode of understanding of things which will itself become an object of</w:t>
      </w:r>
      <w:r w:rsidR="00CC2F8A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analysis.</w:t>
      </w:r>
    </w:p>
    <w:p w:rsidR="00CA2046" w:rsidRPr="00D8314B" w:rsidRDefault="00D8314B" w:rsidP="00CA2046">
      <w:pPr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D8314B">
        <w:rPr>
          <w:rFonts w:ascii="Book Antiqua" w:hAnsi="Book Antiqua" w:cs="Garamond"/>
        </w:rPr>
        <w:br/>
      </w:r>
      <w:r w:rsidR="00CA2046" w:rsidRPr="00D8314B">
        <w:rPr>
          <w:rFonts w:ascii="Book Antiqua" w:hAnsi="Book Antiqua" w:cs="Garamond"/>
        </w:rPr>
        <w:t>There's certainly nothing strange about this description at first hearing. It</w:t>
      </w:r>
      <w:r w:rsidR="00CC2F8A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 xml:space="preserve">sounds like something from a beginning textbook on the </w:t>
      </w:r>
      <w:proofErr w:type="gramStart"/>
      <w:r w:rsidR="00CA2046" w:rsidRPr="00D8314B">
        <w:rPr>
          <w:rFonts w:ascii="Book Antiqua" w:hAnsi="Book Antiqua" w:cs="Garamond"/>
        </w:rPr>
        <w:t>subject,</w:t>
      </w:r>
      <w:proofErr w:type="gramEnd"/>
      <w:r w:rsidR="00CA2046" w:rsidRPr="00D8314B">
        <w:rPr>
          <w:rFonts w:ascii="Book Antiqua" w:hAnsi="Book Antiqua" w:cs="Garamond"/>
        </w:rPr>
        <w:t xml:space="preserve"> or perhaps</w:t>
      </w:r>
      <w:r w:rsidR="00CC2F8A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a first lesson in a vocational course. What is unusual about it is seen when it</w:t>
      </w:r>
      <w:r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ceases to be a mode of discourse and becomes an object of discourse. Then</w:t>
      </w:r>
      <w:r w:rsidR="00CC2F8A" w:rsidRPr="00D8314B">
        <w:rPr>
          <w:rFonts w:ascii="Book Antiqua" w:hAnsi="Book Antiqua" w:cs="Garamond"/>
        </w:rPr>
        <w:t xml:space="preserve"> </w:t>
      </w:r>
      <w:r w:rsidR="00CA2046" w:rsidRPr="00D8314B">
        <w:rPr>
          <w:rFonts w:ascii="Book Antiqua" w:hAnsi="Book Antiqua" w:cs="Garamond"/>
        </w:rPr>
        <w:t>certain things can be pointed to.</w:t>
      </w:r>
      <w:r>
        <w:rPr>
          <w:rFonts w:ascii="Book Antiqua" w:hAnsi="Book Antiqua" w:cs="Garamond"/>
        </w:rPr>
        <w:br/>
      </w:r>
    </w:p>
    <w:p w:rsidR="00CA2046" w:rsidRPr="00D8314B" w:rsidRDefault="00CA2046" w:rsidP="00CA2046">
      <w:pPr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D8314B">
        <w:rPr>
          <w:rFonts w:ascii="Book Antiqua" w:hAnsi="Book Antiqua" w:cs="Garamond"/>
        </w:rPr>
        <w:t>The first thing to be observed about this description is so obvious you have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to hold it down or it will drown out every other observation. This is: It is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 xml:space="preserve">just duller than ditchwater. </w:t>
      </w:r>
      <w:proofErr w:type="gramStart"/>
      <w:r w:rsidRPr="00D8314B">
        <w:rPr>
          <w:rFonts w:ascii="Book Antiqua" w:hAnsi="Book Antiqua" w:cs="Garamond"/>
        </w:rPr>
        <w:t>Yah-</w:t>
      </w:r>
      <w:proofErr w:type="spellStart"/>
      <w:r w:rsidRPr="00D8314B">
        <w:rPr>
          <w:rFonts w:ascii="Book Antiqua" w:hAnsi="Book Antiqua" w:cs="Garamond"/>
        </w:rPr>
        <w:t>da</w:t>
      </w:r>
      <w:proofErr w:type="spellEnd"/>
      <w:r w:rsidRPr="00D8314B">
        <w:rPr>
          <w:rFonts w:ascii="Book Antiqua" w:hAnsi="Book Antiqua" w:cs="Garamond"/>
        </w:rPr>
        <w:t>, yah-</w:t>
      </w:r>
      <w:proofErr w:type="spellStart"/>
      <w:r w:rsidRPr="00D8314B">
        <w:rPr>
          <w:rFonts w:ascii="Book Antiqua" w:hAnsi="Book Antiqua" w:cs="Garamond"/>
        </w:rPr>
        <w:t>da</w:t>
      </w:r>
      <w:proofErr w:type="spellEnd"/>
      <w:r w:rsidRPr="00D8314B">
        <w:rPr>
          <w:rFonts w:ascii="Book Antiqua" w:hAnsi="Book Antiqua" w:cs="Garamond"/>
        </w:rPr>
        <w:t>, yah-</w:t>
      </w:r>
      <w:proofErr w:type="spellStart"/>
      <w:r w:rsidRPr="00D8314B">
        <w:rPr>
          <w:rFonts w:ascii="Book Antiqua" w:hAnsi="Book Antiqua" w:cs="Garamond"/>
        </w:rPr>
        <w:t>da</w:t>
      </w:r>
      <w:proofErr w:type="spellEnd"/>
      <w:r w:rsidRPr="00D8314B">
        <w:rPr>
          <w:rFonts w:ascii="Book Antiqua" w:hAnsi="Book Antiqua" w:cs="Garamond"/>
        </w:rPr>
        <w:t>, yah-</w:t>
      </w:r>
      <w:proofErr w:type="spellStart"/>
      <w:r w:rsidRPr="00D8314B">
        <w:rPr>
          <w:rFonts w:ascii="Book Antiqua" w:hAnsi="Book Antiqua" w:cs="Garamond"/>
        </w:rPr>
        <w:t>da</w:t>
      </w:r>
      <w:proofErr w:type="spellEnd"/>
      <w:r w:rsidRPr="00D8314B">
        <w:rPr>
          <w:rFonts w:ascii="Book Antiqua" w:hAnsi="Book Antiqua" w:cs="Garamond"/>
        </w:rPr>
        <w:t>, yah, carburetor,</w:t>
      </w:r>
      <w:r w:rsid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gear ratio, compression, yah-</w:t>
      </w:r>
      <w:proofErr w:type="spellStart"/>
      <w:r w:rsidRPr="00D8314B">
        <w:rPr>
          <w:rFonts w:ascii="Book Antiqua" w:hAnsi="Book Antiqua" w:cs="Garamond"/>
        </w:rPr>
        <w:t>da</w:t>
      </w:r>
      <w:proofErr w:type="spellEnd"/>
      <w:r w:rsidRPr="00D8314B">
        <w:rPr>
          <w:rFonts w:ascii="Book Antiqua" w:hAnsi="Book Antiqua" w:cs="Garamond"/>
        </w:rPr>
        <w:t>-yah, piston, plugs, intake, yah-</w:t>
      </w:r>
      <w:proofErr w:type="spellStart"/>
      <w:r w:rsidRPr="00D8314B">
        <w:rPr>
          <w:rFonts w:ascii="Book Antiqua" w:hAnsi="Book Antiqua" w:cs="Garamond"/>
        </w:rPr>
        <w:t>da</w:t>
      </w:r>
      <w:proofErr w:type="spellEnd"/>
      <w:r w:rsidRPr="00D8314B">
        <w:rPr>
          <w:rFonts w:ascii="Book Antiqua" w:hAnsi="Book Antiqua" w:cs="Garamond"/>
        </w:rPr>
        <w:t>-yah, on and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on and on.</w:t>
      </w:r>
      <w:proofErr w:type="gramEnd"/>
      <w:r w:rsidRPr="00D8314B">
        <w:rPr>
          <w:rFonts w:ascii="Book Antiqua" w:hAnsi="Book Antiqua" w:cs="Garamond"/>
        </w:rPr>
        <w:t xml:space="preserve"> That is the romantic face of the classic mode. Dull, awkward and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ugly. Few romantics get beyond that point.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But if you can hold down that most obvious observation, some other things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can be noticed that do not at first appear.</w:t>
      </w:r>
      <w:r w:rsidR="00D8314B" w:rsidRPr="00D8314B">
        <w:rPr>
          <w:rFonts w:ascii="Book Antiqua" w:hAnsi="Book Antiqua" w:cs="Garamond"/>
        </w:rPr>
        <w:br/>
      </w:r>
    </w:p>
    <w:p w:rsidR="00CA2046" w:rsidRPr="00D8314B" w:rsidRDefault="00CA2046" w:rsidP="00CA2046">
      <w:pPr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D8314B">
        <w:rPr>
          <w:rFonts w:ascii="Book Antiqua" w:hAnsi="Book Antiqua" w:cs="Garamond"/>
        </w:rPr>
        <w:t>The first is that the motorcycle, so described, is almost impossible to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understand unless you already know how one works. The immediate surface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impressions that are essential for primary understanding are gone. Only the</w:t>
      </w:r>
    </w:p>
    <w:p w:rsidR="00CA2046" w:rsidRPr="00D8314B" w:rsidRDefault="00CA2046" w:rsidP="00CA2046">
      <w:pPr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proofErr w:type="gramStart"/>
      <w:r w:rsidRPr="00D8314B">
        <w:rPr>
          <w:rFonts w:ascii="Book Antiqua" w:hAnsi="Book Antiqua" w:cs="Garamond"/>
        </w:rPr>
        <w:t>underlying</w:t>
      </w:r>
      <w:proofErr w:type="gramEnd"/>
      <w:r w:rsidRPr="00D8314B">
        <w:rPr>
          <w:rFonts w:ascii="Book Antiqua" w:hAnsi="Book Antiqua" w:cs="Garamond"/>
        </w:rPr>
        <w:t xml:space="preserve"> form is left.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The second is that the observer is missing. The description doesn't say that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to see the piston you must remove the cylinder head. ``You'' aren't anywhere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 xml:space="preserve">in the picture. Even the ``operator'' is a kind of </w:t>
      </w:r>
      <w:proofErr w:type="spellStart"/>
      <w:r w:rsidRPr="00D8314B">
        <w:rPr>
          <w:rFonts w:ascii="Book Antiqua" w:hAnsi="Book Antiqua" w:cs="Garamond"/>
        </w:rPr>
        <w:t>personalityless</w:t>
      </w:r>
      <w:proofErr w:type="spellEnd"/>
      <w:r w:rsidRPr="00D8314B">
        <w:rPr>
          <w:rFonts w:ascii="Book Antiqua" w:hAnsi="Book Antiqua" w:cs="Garamond"/>
        </w:rPr>
        <w:t xml:space="preserve"> robot whose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performance of a function on the machine is completely mechanical. There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lastRenderedPageBreak/>
        <w:t>are no real subjects in this description. Only objects exist that are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independent of any observer.</w:t>
      </w:r>
      <w:r w:rsidR="00D8314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The third is that the words ``good'' and ``bad'' and all their synonyms are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completely absent. No value judgments have been expressed anywhere, only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facts.</w:t>
      </w:r>
      <w:r w:rsidR="00D8314B" w:rsidRPr="00D8314B">
        <w:rPr>
          <w:rFonts w:ascii="Book Antiqua" w:hAnsi="Book Antiqua" w:cs="Garamond"/>
        </w:rPr>
        <w:br/>
      </w:r>
    </w:p>
    <w:p w:rsidR="00CA2046" w:rsidRPr="00D8314B" w:rsidRDefault="00CA2046" w:rsidP="00CA2046">
      <w:pPr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D8314B">
        <w:rPr>
          <w:rFonts w:ascii="Book Antiqua" w:hAnsi="Book Antiqua" w:cs="Garamond"/>
        </w:rPr>
        <w:t>The fourth is that there is a knife moving here. A very deadly one; an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intellectual scalpel so swift and so sharp you sometimes don't see it moving.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You get the illusion that all those parts are just there and are being named as</w:t>
      </w:r>
      <w:r w:rsid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they exist. But they can be named quite differently and organized quite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differently depending on how the knife moves.</w:t>
      </w:r>
    </w:p>
    <w:p w:rsidR="00CA2046" w:rsidRPr="00D8314B" w:rsidRDefault="00CA2046" w:rsidP="00CA2046">
      <w:pPr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</w:p>
    <w:p w:rsidR="00CA2046" w:rsidRPr="00D8314B" w:rsidRDefault="00CA2046" w:rsidP="00CA2046">
      <w:pPr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D8314B">
        <w:rPr>
          <w:rFonts w:ascii="Book Antiqua" w:hAnsi="Book Antiqua" w:cs="Garamond"/>
        </w:rPr>
        <w:t>For example, the feedback mechanism which includes the camshaft and cam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chain and tappets and distributor exists only because of an unusual cut of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this analytic knife. If you were to go to a motorcycle-parts department and</w:t>
      </w:r>
      <w:r w:rsidR="00D8314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ask them for a feedback assembly they wouldn't know what the hell you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were talking about. They don't split it up that way. No two manufacturers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ever split it up quite the same way and every mechanic is familiar with the</w:t>
      </w:r>
      <w:r w:rsidR="00D8314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problem of the part you can't buy because you can't find it because the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manufacturer considers it a part of something else.</w:t>
      </w:r>
      <w:r w:rsidR="00D8314B" w:rsidRPr="00D8314B">
        <w:rPr>
          <w:rFonts w:ascii="Book Antiqua" w:hAnsi="Book Antiqua" w:cs="Garamond"/>
        </w:rPr>
        <w:t xml:space="preserve"> </w:t>
      </w:r>
      <w:r w:rsidR="00D8314B" w:rsidRPr="00D8314B">
        <w:rPr>
          <w:rFonts w:ascii="Book Antiqua" w:hAnsi="Book Antiqua" w:cs="Garamond"/>
        </w:rPr>
        <w:br/>
      </w:r>
    </w:p>
    <w:p w:rsidR="00CA2046" w:rsidRPr="00D8314B" w:rsidRDefault="00CA2046" w:rsidP="00CA2046">
      <w:pPr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D8314B">
        <w:rPr>
          <w:rFonts w:ascii="Book Antiqua" w:hAnsi="Book Antiqua" w:cs="Garamond"/>
        </w:rPr>
        <w:t>It is important to see this knife for what it is and not to be fooled into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thinking that motorcycles or anything else are the way they are just because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the knife happened to cut it up that way. It is important to concentrate on</w:t>
      </w:r>
      <w:r w:rsid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the knife itself. The application of this knife, the division of the world into parts and the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building of this structure, is something everybody does. All the time we are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aware of millions of things around us...these changing shapes, these burning</w:t>
      </w:r>
      <w:r w:rsidR="00D8314B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hills, the sound of the engine, the feel of the throttle, each rock and weed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and fence post and piece of debris beside the road...aware of these things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but not really conscious of them unless there is something unusual or unless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they reflect something we are predisposed to see. We could not possibly be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conscious of these things and remember all of them because our mind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would be so full of useless details we would be unable to think. From all this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awareness we must select, and what we select and call consciousness is never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the same as the awareness because the process of selection mutates it. We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take a handful of sand from the endless landscape of awareness around us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and call that handful of sand the world.</w:t>
      </w:r>
    </w:p>
    <w:p w:rsidR="00CA2046" w:rsidRPr="00D8314B" w:rsidRDefault="00CA2046" w:rsidP="00CA2046">
      <w:pPr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D8314B">
        <w:rPr>
          <w:rFonts w:ascii="Book Antiqua" w:hAnsi="Book Antiqua" w:cs="Garamond"/>
        </w:rPr>
        <w:t>Once we have the handful of sand, the world of which we are conscious, a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 xml:space="preserve">process of discrimination goes to work on it. </w:t>
      </w:r>
      <w:r w:rsidR="00D8314B" w:rsidRPr="00D8314B">
        <w:rPr>
          <w:rFonts w:ascii="Book Antiqua" w:hAnsi="Book Antiqua" w:cs="Garamond"/>
        </w:rPr>
        <w:br/>
      </w:r>
      <w:r w:rsidR="00D8314B" w:rsidRPr="00D8314B">
        <w:rPr>
          <w:rFonts w:ascii="Book Antiqua" w:hAnsi="Book Antiqua" w:cs="Garamond"/>
        </w:rPr>
        <w:br/>
      </w:r>
      <w:r w:rsidRPr="00D8314B">
        <w:rPr>
          <w:rFonts w:ascii="Book Antiqua" w:hAnsi="Book Antiqua" w:cs="Garamond"/>
        </w:rPr>
        <w:t>This is the knife. We divide the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 xml:space="preserve">sand into parts. </w:t>
      </w:r>
      <w:proofErr w:type="gramStart"/>
      <w:r w:rsidRPr="00D8314B">
        <w:rPr>
          <w:rFonts w:ascii="Book Antiqua" w:hAnsi="Book Antiqua" w:cs="Garamond"/>
        </w:rPr>
        <w:t>This and that.</w:t>
      </w:r>
      <w:proofErr w:type="gramEnd"/>
      <w:r w:rsidRPr="00D8314B">
        <w:rPr>
          <w:rFonts w:ascii="Book Antiqua" w:hAnsi="Book Antiqua" w:cs="Garamond"/>
        </w:rPr>
        <w:t xml:space="preserve"> </w:t>
      </w:r>
      <w:proofErr w:type="gramStart"/>
      <w:r w:rsidRPr="00D8314B">
        <w:rPr>
          <w:rFonts w:ascii="Book Antiqua" w:hAnsi="Book Antiqua" w:cs="Garamond"/>
        </w:rPr>
        <w:t>Here and there.</w:t>
      </w:r>
      <w:proofErr w:type="gramEnd"/>
      <w:r w:rsidRPr="00D8314B">
        <w:rPr>
          <w:rFonts w:ascii="Book Antiqua" w:hAnsi="Book Antiqua" w:cs="Garamond"/>
        </w:rPr>
        <w:t xml:space="preserve"> </w:t>
      </w:r>
      <w:proofErr w:type="gramStart"/>
      <w:r w:rsidRPr="00D8314B">
        <w:rPr>
          <w:rFonts w:ascii="Book Antiqua" w:hAnsi="Book Antiqua" w:cs="Garamond"/>
        </w:rPr>
        <w:t>Black and white.</w:t>
      </w:r>
      <w:proofErr w:type="gramEnd"/>
      <w:r w:rsidRPr="00D8314B">
        <w:rPr>
          <w:rFonts w:ascii="Book Antiqua" w:hAnsi="Book Antiqua" w:cs="Garamond"/>
        </w:rPr>
        <w:t xml:space="preserve"> Now and</w:t>
      </w:r>
    </w:p>
    <w:p w:rsidR="00CA2046" w:rsidRPr="00D8314B" w:rsidRDefault="00CA2046" w:rsidP="00CA2046">
      <w:pPr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proofErr w:type="gramStart"/>
      <w:r w:rsidRPr="00D8314B">
        <w:rPr>
          <w:rFonts w:ascii="Book Antiqua" w:hAnsi="Book Antiqua" w:cs="Garamond"/>
        </w:rPr>
        <w:t>then</w:t>
      </w:r>
      <w:proofErr w:type="gramEnd"/>
      <w:r w:rsidRPr="00D8314B">
        <w:rPr>
          <w:rFonts w:ascii="Book Antiqua" w:hAnsi="Book Antiqua" w:cs="Garamond"/>
        </w:rPr>
        <w:t>. The discrimination is the division of the conscious universe into parts.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The handful of sand looks uniform at first, but the longer we look at it the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more diverse we find it to be. Each grain of sand is different. No two are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alike. Some are similar in one way, some are similar in another way, and we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can form the sand into separate piles on the basis of this similarity and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dissimilarity. Shades of color in different piles...sizes in different piles...grain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shapes in different piles...subtypes of grain shapes in different piles...grades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of opacity in different piles...and so on, and on, and on. You'd think the</w:t>
      </w:r>
      <w:r w:rsidR="00CC2F8A" w:rsidRPr="00D8314B">
        <w:rPr>
          <w:rFonts w:ascii="Book Antiqua" w:hAnsi="Book Antiqua" w:cs="Garamond"/>
        </w:rPr>
        <w:t xml:space="preserve"> p</w:t>
      </w:r>
      <w:r w:rsidRPr="00D8314B">
        <w:rPr>
          <w:rFonts w:ascii="Book Antiqua" w:hAnsi="Book Antiqua" w:cs="Garamond"/>
        </w:rPr>
        <w:t>rocess of subdivision and classification would come to an end somewhere,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but it doesn't. It just goes on and on.</w:t>
      </w:r>
    </w:p>
    <w:p w:rsidR="00CA2046" w:rsidRPr="00D8314B" w:rsidRDefault="00CA2046" w:rsidP="00CA2046">
      <w:pPr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</w:p>
    <w:p w:rsidR="007458EB" w:rsidRPr="00D8314B" w:rsidRDefault="00CA2046" w:rsidP="007458E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D8314B">
        <w:rPr>
          <w:rFonts w:ascii="Book Antiqua" w:hAnsi="Book Antiqua" w:cs="Garamond"/>
        </w:rPr>
        <w:t>Classical understanding is concerned with the piles and the basis for sorting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 xml:space="preserve">and </w:t>
      </w:r>
      <w:proofErr w:type="gramStart"/>
      <w:r w:rsidRPr="00D8314B">
        <w:rPr>
          <w:rFonts w:ascii="Book Antiqua" w:hAnsi="Book Antiqua" w:cs="Garamond"/>
        </w:rPr>
        <w:t>interrelating</w:t>
      </w:r>
      <w:proofErr w:type="gramEnd"/>
      <w:r w:rsidRPr="00D8314B">
        <w:rPr>
          <w:rFonts w:ascii="Book Antiqua" w:hAnsi="Book Antiqua" w:cs="Garamond"/>
        </w:rPr>
        <w:t xml:space="preserve"> them. </w:t>
      </w:r>
      <w:proofErr w:type="gramStart"/>
      <w:r w:rsidRPr="00D8314B">
        <w:rPr>
          <w:rFonts w:ascii="Book Antiqua" w:hAnsi="Book Antiqua" w:cs="Garamond"/>
        </w:rPr>
        <w:t xml:space="preserve">Romantic </w:t>
      </w:r>
      <w:r w:rsidR="00CC2F8A" w:rsidRPr="00D8314B">
        <w:rPr>
          <w:rFonts w:ascii="Book Antiqua" w:hAnsi="Book Antiqua" w:cs="Garamond"/>
        </w:rPr>
        <w:t xml:space="preserve"> u</w:t>
      </w:r>
      <w:r w:rsidRPr="00D8314B">
        <w:rPr>
          <w:rFonts w:ascii="Book Antiqua" w:hAnsi="Book Antiqua" w:cs="Garamond"/>
        </w:rPr>
        <w:t>nderstanding</w:t>
      </w:r>
      <w:proofErr w:type="gramEnd"/>
      <w:r w:rsidRPr="00D8314B">
        <w:rPr>
          <w:rFonts w:ascii="Book Antiqua" w:hAnsi="Book Antiqua" w:cs="Garamond"/>
        </w:rPr>
        <w:t xml:space="preserve"> is directed toward the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handful of sand before the sorting begins. Both are valid ways of looking at</w:t>
      </w:r>
      <w:r w:rsid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the w</w:t>
      </w:r>
      <w:r w:rsidR="00CC2F8A" w:rsidRPr="00D8314B">
        <w:rPr>
          <w:rFonts w:ascii="Book Antiqua" w:hAnsi="Book Antiqua" w:cs="Garamond"/>
        </w:rPr>
        <w:t>orld although irreconcilable wit</w:t>
      </w:r>
      <w:r w:rsidRPr="00D8314B">
        <w:rPr>
          <w:rFonts w:ascii="Book Antiqua" w:hAnsi="Book Antiqua" w:cs="Garamond"/>
        </w:rPr>
        <w:t>h each other.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 xml:space="preserve">What has become an urgent necessity is a way of looking at the world </w:t>
      </w:r>
      <w:proofErr w:type="gramStart"/>
      <w:r w:rsidRPr="00D8314B">
        <w:rPr>
          <w:rFonts w:ascii="Book Antiqua" w:hAnsi="Book Antiqua" w:cs="Garamond"/>
        </w:rPr>
        <w:t>that</w:t>
      </w:r>
      <w:r w:rsidR="00CC2F8A" w:rsidRPr="00D8314B">
        <w:rPr>
          <w:rFonts w:ascii="Book Antiqua" w:hAnsi="Book Antiqua" w:cs="Garamond"/>
        </w:rPr>
        <w:t xml:space="preserve">  </w:t>
      </w:r>
      <w:r w:rsidRPr="00D8314B">
        <w:rPr>
          <w:rFonts w:ascii="Book Antiqua" w:hAnsi="Book Antiqua" w:cs="Garamond"/>
        </w:rPr>
        <w:t>does</w:t>
      </w:r>
      <w:proofErr w:type="gramEnd"/>
      <w:r w:rsidRPr="00D8314B">
        <w:rPr>
          <w:rFonts w:ascii="Book Antiqua" w:hAnsi="Book Antiqua" w:cs="Garamond"/>
        </w:rPr>
        <w:t xml:space="preserve"> violence to neither of these two kind</w:t>
      </w:r>
      <w:r w:rsidR="00CC2F8A" w:rsidRPr="00D8314B">
        <w:rPr>
          <w:rFonts w:ascii="Book Antiqua" w:hAnsi="Book Antiqua" w:cs="Garamond"/>
        </w:rPr>
        <w:t xml:space="preserve">s of understanding and unite </w:t>
      </w:r>
      <w:r w:rsidRPr="00D8314B">
        <w:rPr>
          <w:rFonts w:ascii="Book Antiqua" w:hAnsi="Book Antiqua" w:cs="Garamond"/>
        </w:rPr>
        <w:t>them into one. Such an understanding will not reject sand-sorting or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contemplation of unsorted sand for its own sake. Such an understanding will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instead seek to direct attention to the endless landscape from which the sand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 xml:space="preserve">is taken. </w:t>
      </w:r>
      <w:r w:rsidR="00D8314B" w:rsidRPr="00D8314B">
        <w:rPr>
          <w:rFonts w:ascii="Book Antiqua" w:hAnsi="Book Antiqua" w:cs="Garamond"/>
        </w:rPr>
        <w:br/>
      </w:r>
      <w:r w:rsidRPr="00D8314B">
        <w:rPr>
          <w:rFonts w:ascii="Book Antiqua" w:hAnsi="Book Antiqua" w:cs="Garamond"/>
        </w:rPr>
        <w:t>When analytic thought, the knife, is applied to experience, something is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always killed in the process. That is fairly well understood, at least in the arts.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Mark Twain's experience comes to mind, in which, after he had mastered</w:t>
      </w:r>
      <w:r w:rsid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the analytic knowledge needed to pilot the Mississippi River, he discovered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the river had lost its beauty. Something is always killed. But what is less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noticed in the arts...something is always created too. And instead of just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dwelling on what is killed it's important also to see what's created and to see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>the process as a kind of death-birth continuity that is neither good nor bad,</w:t>
      </w:r>
      <w:r w:rsidR="00CC2F8A" w:rsidRPr="00D8314B">
        <w:rPr>
          <w:rFonts w:ascii="Book Antiqua" w:hAnsi="Book Antiqua" w:cs="Garamond"/>
        </w:rPr>
        <w:t xml:space="preserve"> </w:t>
      </w:r>
      <w:r w:rsidRPr="00D8314B">
        <w:rPr>
          <w:rFonts w:ascii="Book Antiqua" w:hAnsi="Book Antiqua" w:cs="Garamond"/>
        </w:rPr>
        <w:t xml:space="preserve">but just </w:t>
      </w:r>
      <w:r w:rsidRPr="00D8314B">
        <w:rPr>
          <w:rFonts w:ascii="Book Antiqua" w:hAnsi="Book Antiqua" w:cs="Garamond"/>
          <w:i/>
        </w:rPr>
        <w:t>is.</w:t>
      </w:r>
      <w:r w:rsidR="00D8314B">
        <w:rPr>
          <w:rFonts w:ascii="Book Antiqua" w:hAnsi="Book Antiqua" w:cs="Garamond"/>
          <w:i/>
        </w:rPr>
        <w:br/>
      </w:r>
    </w:p>
    <w:p w:rsidR="001858E0" w:rsidRDefault="00D8314B" w:rsidP="00CA2046">
      <w:r>
        <w:lastRenderedPageBreak/>
        <w:t>Response to Zen and the Art of Motorcycle Maintenance Excerpt</w:t>
      </w:r>
      <w:proofErr w:type="gramStart"/>
      <w:r>
        <w:t>:</w:t>
      </w:r>
      <w:proofErr w:type="gramEnd"/>
      <w:r>
        <w:br/>
      </w:r>
      <w:r>
        <w:br/>
        <w:t xml:space="preserve">1. Do you see yourself as primarily “classical” or “romantic”? Why? </w:t>
      </w:r>
      <w:r>
        <w:br/>
      </w:r>
      <w:r>
        <w:br/>
      </w:r>
      <w:r>
        <w:br/>
      </w:r>
      <w:r>
        <w:br/>
        <w:t xml:space="preserve">2. What are some modern examples of classicism and romanticism </w:t>
      </w:r>
    </w:p>
    <w:sectPr w:rsidR="001858E0" w:rsidSect="00CA2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2046"/>
    <w:rsid w:val="001858E0"/>
    <w:rsid w:val="00730724"/>
    <w:rsid w:val="007458EB"/>
    <w:rsid w:val="008557B3"/>
    <w:rsid w:val="0093777A"/>
    <w:rsid w:val="00CA2046"/>
    <w:rsid w:val="00CC2F8A"/>
    <w:rsid w:val="00CF32BC"/>
    <w:rsid w:val="00D8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4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jbiggs</dc:creator>
  <cp:keywords/>
  <dc:description/>
  <cp:lastModifiedBy>jbiggs</cp:lastModifiedBy>
  <cp:revision>1</cp:revision>
  <dcterms:created xsi:type="dcterms:W3CDTF">2012-10-19T16:01:00Z</dcterms:created>
  <dcterms:modified xsi:type="dcterms:W3CDTF">2012-10-22T13:22:00Z</dcterms:modified>
</cp:coreProperties>
</file>